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312E" w14:textId="55469604" w:rsidR="00961D3D" w:rsidRPr="008349A7" w:rsidRDefault="004C48FE" w:rsidP="008349A7">
      <w:pPr>
        <w:spacing w:before="240"/>
        <w:jc w:val="center"/>
        <w:rPr>
          <w:color w:val="000000"/>
          <w:sz w:val="44"/>
          <w:szCs w:val="44"/>
        </w:rPr>
      </w:pPr>
      <w:r w:rsidRPr="00E32EED">
        <w:rPr>
          <w:color w:val="000000"/>
          <w:sz w:val="44"/>
          <w:szCs w:val="44"/>
        </w:rPr>
        <w:t xml:space="preserve">MODULE DESCRIPTION </w:t>
      </w:r>
      <w:r w:rsidR="002F1B89" w:rsidRPr="00E32EED">
        <w:rPr>
          <w:color w:val="000000"/>
          <w:sz w:val="44"/>
          <w:szCs w:val="44"/>
        </w:rPr>
        <w:t>CATALOGUE</w:t>
      </w:r>
      <w:r w:rsidR="00306359" w:rsidRPr="00E32EED">
        <w:rPr>
          <w:color w:val="000000"/>
          <w:sz w:val="44"/>
          <w:szCs w:val="44"/>
        </w:rPr>
        <w:t xml:space="preserve"> </w:t>
      </w:r>
      <w:bookmarkStart w:id="0" w:name="_heading=h.gjdgxs" w:colFirst="0" w:colLast="0"/>
      <w:bookmarkEnd w:id="0"/>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07158DBB" w:rsidR="00961D3D" w:rsidRDefault="004C48FE" w:rsidP="008349A7">
            <w:pPr>
              <w:spacing w:before="80" w:after="80"/>
              <w:jc w:val="center"/>
              <w:rPr>
                <w:b/>
                <w:color w:val="17365D"/>
                <w:sz w:val="28"/>
                <w:szCs w:val="28"/>
              </w:rPr>
            </w:pPr>
            <w:r>
              <w:rPr>
                <w:b/>
                <w:color w:val="17365D"/>
                <w:sz w:val="28"/>
                <w:szCs w:val="28"/>
              </w:rPr>
              <w:t>Module Information</w:t>
            </w:r>
          </w:p>
        </w:tc>
      </w:tr>
      <w:tr w:rsidR="00961D3D" w14:paraId="075B86A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21256D" w14:textId="77777777" w:rsidR="00961D3D" w:rsidRDefault="004C48FE">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A5B246" w14:textId="2A11CEF5" w:rsidR="00961D3D" w:rsidRPr="005E359F" w:rsidRDefault="009146B8" w:rsidP="005E359F">
            <w:pPr>
              <w:pStyle w:val="af2"/>
              <w:jc w:val="center"/>
            </w:pPr>
            <w:r w:rsidRPr="009146B8">
              <w:rPr>
                <w:rStyle w:val="aff7"/>
              </w:rPr>
              <w:t>Democracy and Human Rights</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77777777" w:rsidR="00961D3D" w:rsidRDefault="004C48FE">
            <w:pPr>
              <w:spacing w:before="80" w:after="80"/>
              <w:rPr>
                <w:b/>
              </w:rPr>
            </w:pPr>
            <w:r>
              <w:rPr>
                <w:b/>
              </w:rPr>
              <w:t>Module Delivery</w:t>
            </w:r>
          </w:p>
        </w:tc>
      </w:tr>
      <w:tr w:rsidR="00961D3D" w14:paraId="0235814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49D7EF" w14:textId="77777777" w:rsidR="00961D3D" w:rsidRDefault="004C48FE">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4EDE428" w14:textId="1FBDEE4E" w:rsidR="00961D3D" w:rsidRPr="00581FCB" w:rsidRDefault="00581FCB" w:rsidP="00581FCB">
            <w:pPr>
              <w:jc w:val="center"/>
              <w:rPr>
                <w:rFonts w:ascii="Arial" w:hAnsi="Arial" w:cs="Arial"/>
                <w:sz w:val="32"/>
                <w:szCs w:val="32"/>
              </w:rPr>
            </w:pPr>
            <w:r w:rsidRPr="00581FCB">
              <w:rPr>
                <w:rFonts w:ascii="Arial" w:hAnsi="Arial" w:cs="Arial"/>
                <w:sz w:val="32"/>
                <w:szCs w:val="32"/>
              </w:rPr>
              <w:t>Basic learning activities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77777777" w:rsidR="00961D3D" w:rsidRDefault="004C48FE">
            <w:pPr>
              <w:numPr>
                <w:ilvl w:val="0"/>
                <w:numId w:val="4"/>
              </w:numPr>
              <w:spacing w:before="80"/>
              <w:rPr>
                <w:b/>
              </w:rPr>
            </w:pPr>
            <w:r>
              <w:rPr>
                <w:rFonts w:ascii="Segoe UI Symbol" w:hAnsi="Segoe UI Symbol" w:cs="Segoe UI Symbol"/>
                <w:b/>
              </w:rPr>
              <w:t>☒</w:t>
            </w:r>
            <w:r>
              <w:rPr>
                <w:b/>
              </w:rPr>
              <w:t xml:space="preserve"> Theory    </w:t>
            </w:r>
          </w:p>
          <w:p w14:paraId="4D3B9AED" w14:textId="07259F56" w:rsidR="00961D3D" w:rsidRDefault="005E25FB">
            <w:pPr>
              <w:numPr>
                <w:ilvl w:val="0"/>
                <w:numId w:val="1"/>
              </w:numPr>
              <w:rPr>
                <w:b/>
              </w:rPr>
            </w:pPr>
            <w:r>
              <w:rPr>
                <w:rFonts w:ascii="Segoe UI Symbol" w:hAnsi="Segoe UI Symbol" w:cs="Segoe UI Symbol"/>
                <w:b/>
              </w:rPr>
              <w:t>☐</w:t>
            </w:r>
            <w:r>
              <w:rPr>
                <w:b/>
              </w:rPr>
              <w:t xml:space="preserve"> Lecture</w:t>
            </w:r>
          </w:p>
          <w:p w14:paraId="02B34A52" w14:textId="66C1C025" w:rsidR="00961D3D" w:rsidRDefault="005E25FB">
            <w:pPr>
              <w:numPr>
                <w:ilvl w:val="0"/>
                <w:numId w:val="1"/>
              </w:numPr>
              <w:rPr>
                <w:b/>
              </w:rPr>
            </w:pPr>
            <w:r>
              <w:rPr>
                <w:rFonts w:ascii="Segoe UI Symbol" w:hAnsi="Segoe UI Symbol" w:cs="Segoe UI Symbol"/>
                <w:b/>
              </w:rPr>
              <w:t>☐</w:t>
            </w:r>
            <w:r>
              <w:rPr>
                <w:b/>
              </w:rPr>
              <w:t xml:space="preserve"> Lab </w:t>
            </w:r>
          </w:p>
          <w:p w14:paraId="3336E58F" w14:textId="77777777" w:rsidR="00961D3D" w:rsidRDefault="004C48FE">
            <w:pPr>
              <w:numPr>
                <w:ilvl w:val="0"/>
                <w:numId w:val="1"/>
              </w:numPr>
              <w:rPr>
                <w:b/>
              </w:rPr>
            </w:pPr>
            <w:r>
              <w:rPr>
                <w:b/>
              </w:rPr>
              <w:t>☐</w:t>
            </w:r>
            <w:r>
              <w:rPr>
                <w:b/>
              </w:rPr>
              <w:t xml:space="preserve"> Tutorial</w:t>
            </w:r>
          </w:p>
          <w:p w14:paraId="5C117A83" w14:textId="77777777" w:rsidR="00961D3D" w:rsidRDefault="004C48FE">
            <w:pPr>
              <w:numPr>
                <w:ilvl w:val="0"/>
                <w:numId w:val="1"/>
              </w:numPr>
              <w:rPr>
                <w:b/>
              </w:rPr>
            </w:pPr>
            <w:r>
              <w:rPr>
                <w:b/>
              </w:rPr>
              <w:t>☐</w:t>
            </w:r>
            <w:r>
              <w:rPr>
                <w:b/>
              </w:rPr>
              <w:t xml:space="preserve"> Practical</w:t>
            </w:r>
          </w:p>
          <w:p w14:paraId="2595E316" w14:textId="77777777" w:rsidR="00961D3D" w:rsidRDefault="004C48FE">
            <w:pPr>
              <w:numPr>
                <w:ilvl w:val="0"/>
                <w:numId w:val="1"/>
              </w:numPr>
              <w:spacing w:after="80"/>
              <w:rPr>
                <w:b/>
              </w:rPr>
            </w:pPr>
            <w:r>
              <w:rPr>
                <w:b/>
              </w:rPr>
              <w:t>☐</w:t>
            </w:r>
            <w:r>
              <w:rPr>
                <w:b/>
              </w:rPr>
              <w:t xml:space="preserve"> Seminar</w:t>
            </w:r>
          </w:p>
        </w:tc>
      </w:tr>
      <w:tr w:rsidR="00961D3D" w14:paraId="798FEC1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AC98A4" w14:textId="77777777" w:rsidR="00961D3D" w:rsidRDefault="004C48FE">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D68B95A" w14:textId="6FD40205" w:rsidR="00961D3D" w:rsidRPr="00581FCB" w:rsidRDefault="009146B8" w:rsidP="00581FCB">
            <w:pPr>
              <w:jc w:val="center"/>
              <w:rPr>
                <w:rFonts w:ascii="Arial" w:hAnsi="Arial" w:cs="Arial"/>
                <w:sz w:val="32"/>
                <w:szCs w:val="32"/>
              </w:rPr>
            </w:pPr>
            <w:r w:rsidRPr="009146B8">
              <w:rPr>
                <w:rFonts w:ascii="Arial" w:hAnsi="Arial" w:cs="Arial"/>
                <w:sz w:val="32"/>
                <w:szCs w:val="32"/>
              </w:rPr>
              <w:t>UOH103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1A816EF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616110" w14:textId="77777777" w:rsidR="00961D3D" w:rsidRDefault="004C48FE">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D55E88" w14:textId="3DD3E2A2" w:rsidR="00961D3D" w:rsidRPr="00581FCB" w:rsidRDefault="00581FCB" w:rsidP="00581FCB">
            <w:pPr>
              <w:jc w:val="center"/>
              <w:rPr>
                <w:rFonts w:ascii="Arial" w:hAnsi="Arial" w:cs="Arial"/>
                <w:sz w:val="18"/>
                <w:szCs w:val="18"/>
              </w:rPr>
            </w:pPr>
            <w:r>
              <w:rPr>
                <w:rFonts w:ascii="Arial" w:hAnsi="Arial" w:cs="Arial"/>
                <w:sz w:val="18"/>
                <w:szCs w:val="18"/>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5D24065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8A3159" w14:textId="77777777" w:rsidR="00961D3D" w:rsidRDefault="004C48FE">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9411B4" w14:textId="6267A763" w:rsidR="00961D3D" w:rsidRPr="00581FCB" w:rsidRDefault="00581FCB" w:rsidP="00581FCB">
            <w:pPr>
              <w:jc w:val="center"/>
              <w:rPr>
                <w:rFonts w:ascii="Arial" w:hAnsi="Arial" w:cs="Arial"/>
                <w:sz w:val="18"/>
                <w:szCs w:val="18"/>
              </w:rPr>
            </w:pPr>
            <w:r>
              <w:rPr>
                <w:rFonts w:ascii="Arial" w:hAnsi="Arial" w:cs="Arial"/>
                <w:sz w:val="18"/>
                <w:szCs w:val="18"/>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961D3D" w:rsidRDefault="00961D3D">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77777777" w:rsidR="00961D3D" w:rsidRDefault="004C48FE">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4F586ED" w14:textId="77777777" w:rsidR="00961D3D" w:rsidRDefault="004C48FE">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7777777" w:rsidR="00961D3D" w:rsidRDefault="004C48FE">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4C48FE">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77777777" w:rsidR="00961D3D" w:rsidRDefault="004C48FE">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34546B8" w:rsidR="00961D3D" w:rsidRPr="005E25FB" w:rsidRDefault="005E25FB" w:rsidP="005E25FB">
            <w:pPr>
              <w:spacing w:before="80" w:after="80"/>
              <w:rPr>
                <w:sz w:val="28"/>
                <w:szCs w:val="28"/>
              </w:rPr>
            </w:pPr>
            <w:r w:rsidRPr="00E32EED">
              <w:rPr>
                <w:rFonts w:ascii="Arial" w:hAnsi="Arial" w:cs="Arial"/>
              </w:rPr>
              <w:t>Ministry of Higher Education and Scientific Research – University of Hamdaniya – College of Law</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77777777" w:rsidR="00961D3D" w:rsidRDefault="004C48FE">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32F4C772" w:rsidR="00961D3D" w:rsidRDefault="004C48FE">
            <w:pPr>
              <w:spacing w:before="80" w:after="80"/>
            </w:pPr>
            <w:r>
              <w:t xml:space="preserve"> </w:t>
            </w:r>
            <w:r w:rsidR="00281006">
              <w:t>law</w:t>
            </w:r>
          </w:p>
        </w:tc>
      </w:tr>
      <w:tr w:rsidR="00961D3D" w14:paraId="7F8D520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109810" w14:textId="77777777" w:rsidR="00961D3D" w:rsidRDefault="004C48FE">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5A682E3" w14:textId="216BD6E0" w:rsidR="00961D3D" w:rsidRDefault="0007751F">
            <w:pPr>
              <w:spacing w:before="80" w:after="80"/>
              <w:ind w:left="90"/>
            </w:pPr>
            <w:r>
              <w:t>Radhwan hashim hamoon othman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77777777" w:rsidR="00961D3D" w:rsidRDefault="004C48FE">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01D522CD" w:rsidR="00961D3D" w:rsidRDefault="00575206">
            <w:pPr>
              <w:spacing w:before="80" w:after="80"/>
            </w:pPr>
            <w:r>
              <w:rPr>
                <w:rFonts w:ascii="Arial" w:hAnsi="Arial" w:cs="Arial"/>
                <w:sz w:val="20"/>
                <w:szCs w:val="20"/>
              </w:rPr>
              <w:t>Dr.rathwan.hashem@uomosul.edu.iq</w:t>
            </w:r>
          </w:p>
        </w:tc>
      </w:tr>
      <w:tr w:rsidR="00961D3D"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77777777" w:rsidR="00961D3D" w:rsidRDefault="004C48FE" w:rsidP="00AE7352">
            <w:pPr>
              <w:spacing w:before="80" w:after="80"/>
              <w:ind w:left="90" w:hanging="90"/>
              <w:rPr>
                <w:b/>
              </w:rPr>
            </w:pPr>
            <w:r>
              <w:rPr>
                <w:b/>
              </w:rPr>
              <w:t>Module Leader’s Acad</w:t>
            </w:r>
            <w:r w:rsidR="00AE7352">
              <w:rPr>
                <w:b/>
              </w:rPr>
              <w:t>emic</w:t>
            </w:r>
            <w:r>
              <w:rPr>
                <w:b/>
              </w:rPr>
              <w:t xml:space="preserve">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652BAB64" w:rsidR="00961D3D" w:rsidRDefault="00281006">
            <w:pPr>
              <w:spacing w:before="80" w:after="80"/>
            </w:pPr>
            <w:r w:rsidRPr="005A0F79">
              <w:t xml:space="preserve">Assistant </w:t>
            </w:r>
            <w:r w:rsidR="00575206">
              <w:t>Pro.</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77777777" w:rsidR="00961D3D" w:rsidRDefault="004C48FE">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08336E2A" w:rsidR="00961D3D" w:rsidRDefault="00575206">
            <w:pPr>
              <w:spacing w:before="80" w:after="80"/>
            </w:pPr>
            <w:r>
              <w:t>PDH</w:t>
            </w:r>
          </w:p>
        </w:tc>
      </w:tr>
      <w:tr w:rsidR="00961D3D" w14:paraId="75AAA25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0272D2" w14:textId="77777777" w:rsidR="00961D3D" w:rsidRDefault="004C48FE">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FBD6CE" w14:textId="77777777" w:rsidR="00961D3D" w:rsidRDefault="004C48FE">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77777777" w:rsidR="00961D3D" w:rsidRDefault="004C48FE">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77777777" w:rsidR="00961D3D" w:rsidRDefault="004C48FE">
            <w:pPr>
              <w:spacing w:before="80" w:after="80"/>
            </w:pPr>
            <w:r>
              <w:t>E-mail</w:t>
            </w:r>
          </w:p>
        </w:tc>
      </w:tr>
      <w:tr w:rsidR="00961D3D"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77777777" w:rsidR="00961D3D" w:rsidRDefault="004C48FE">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8D53D9D" w14:textId="77777777" w:rsidR="00961D3D" w:rsidRDefault="004C48FE">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77777777" w:rsidR="00961D3D" w:rsidRDefault="004C48FE">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77777777" w:rsidR="00961D3D" w:rsidRDefault="004C48FE">
            <w:pPr>
              <w:spacing w:before="80" w:after="80"/>
            </w:pPr>
            <w:r>
              <w:t>E-mail</w:t>
            </w:r>
          </w:p>
        </w:tc>
      </w:tr>
      <w:tr w:rsidR="00961D3D"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77777777" w:rsidR="00961D3D" w:rsidRDefault="004C48FE">
            <w:pPr>
              <w:spacing w:before="80" w:after="80"/>
              <w:ind w:left="6" w:right="-99" w:hanging="6"/>
              <w:rPr>
                <w:b/>
              </w:rPr>
            </w:pPr>
            <w:r>
              <w:rPr>
                <w:b/>
              </w:rPr>
              <w:t xml:space="preserve">Scientific Committee </w:t>
            </w:r>
            <w:r>
              <w:rPr>
                <w:b/>
              </w:rPr>
              <w:t>Approval Date</w:t>
            </w:r>
          </w:p>
        </w:tc>
        <w:tc>
          <w:tcPr>
            <w:tcW w:w="2114" w:type="dxa"/>
            <w:tcBorders>
              <w:top w:val="single" w:sz="4" w:space="0" w:color="000000"/>
              <w:left w:val="single" w:sz="4" w:space="0" w:color="000000"/>
              <w:bottom w:val="single" w:sz="4" w:space="0" w:color="000000"/>
              <w:right w:val="nil"/>
            </w:tcBorders>
            <w:vAlign w:val="center"/>
          </w:tcPr>
          <w:p w14:paraId="39525A09" w14:textId="79EB873D" w:rsidR="00961D3D" w:rsidRDefault="00961D3D">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77777777" w:rsidR="00961D3D" w:rsidRDefault="004C48FE">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961D3D" w:rsidRDefault="004C48FE">
            <w:pPr>
              <w:spacing w:before="80" w:after="80"/>
            </w:pPr>
            <w:r>
              <w:t>1.</w:t>
            </w:r>
            <w:r w:rsidR="005E25FB">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3C14D991" w:rsidR="00961D3D" w:rsidRDefault="004C48FE" w:rsidP="008349A7">
            <w:pPr>
              <w:spacing w:line="360" w:lineRule="auto"/>
              <w:jc w:val="center"/>
              <w:rPr>
                <w:b/>
                <w:color w:val="17365D"/>
                <w:sz w:val="28"/>
                <w:szCs w:val="28"/>
              </w:rPr>
            </w:pPr>
            <w:r>
              <w:rPr>
                <w:b/>
                <w:color w:val="17365D"/>
                <w:sz w:val="28"/>
                <w:szCs w:val="28"/>
              </w:rPr>
              <w:t>Relation with other Modules</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77777777" w:rsidR="00961D3D" w:rsidRDefault="004C48FE">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7777777" w:rsidR="00961D3D" w:rsidRDefault="004C48FE">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77777777" w:rsidR="00961D3D" w:rsidRDefault="004C48FE">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77777777" w:rsidR="00961D3D" w:rsidRDefault="004C48FE">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77777777" w:rsidR="00961D3D" w:rsidRDefault="004C48FE">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7777777" w:rsidR="00961D3D" w:rsidRDefault="004C48FE">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55FA8A1D" w:rsidR="00961D3D" w:rsidRDefault="004C48FE" w:rsidP="008349A7">
            <w:pPr>
              <w:spacing w:line="276" w:lineRule="auto"/>
              <w:jc w:val="center"/>
              <w:rPr>
                <w:b/>
                <w:color w:val="17365D"/>
                <w:sz w:val="28"/>
                <w:szCs w:val="28"/>
              </w:rPr>
            </w:pPr>
            <w:r>
              <w:rPr>
                <w:b/>
                <w:color w:val="17365D"/>
                <w:sz w:val="28"/>
                <w:szCs w:val="28"/>
              </w:rPr>
              <w:t xml:space="preserve">Module </w:t>
            </w:r>
            <w:r w:rsidR="00AE7352">
              <w:rPr>
                <w:b/>
                <w:color w:val="17365D"/>
                <w:sz w:val="28"/>
                <w:szCs w:val="28"/>
              </w:rPr>
              <w:t>Objectives</w:t>
            </w:r>
            <w:r>
              <w:rPr>
                <w:b/>
                <w:color w:val="17365D"/>
                <w:sz w:val="28"/>
                <w:szCs w:val="28"/>
              </w:rPr>
              <w:t>, Learning Outcomes and Indicative Contents</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789110" w14:textId="239074A7" w:rsidR="00961D3D" w:rsidRDefault="004C48FE">
            <w:pPr>
              <w:spacing w:line="276" w:lineRule="auto"/>
              <w:jc w:val="both"/>
              <w:rPr>
                <w:b/>
                <w:sz w:val="24"/>
                <w:szCs w:val="24"/>
              </w:rPr>
            </w:pPr>
            <w:r>
              <w:rPr>
                <w:b/>
                <w:sz w:val="24"/>
                <w:szCs w:val="24"/>
              </w:rPr>
              <w:t>Module Objectives</w:t>
            </w:r>
          </w:p>
          <w:p w14:paraId="4B629228" w14:textId="4E79542F" w:rsidR="00961D3D" w:rsidRDefault="00961D3D" w:rsidP="008349A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9DB7251" w14:textId="77777777" w:rsidR="00575206" w:rsidRDefault="00575206" w:rsidP="00575206">
            <w:pPr>
              <w:pStyle w:val="af2"/>
              <w:numPr>
                <w:ilvl w:val="0"/>
                <w:numId w:val="25"/>
              </w:numPr>
            </w:pPr>
            <w:r>
              <w:t>Introducing students to the general concept of human rights and explaining their historical development in ancient civilizations, Islamic law, and international and national sources of human rights, in addition to clarifying the guarantees of human rights at both the domestic and international levels.</w:t>
            </w:r>
          </w:p>
          <w:p w14:paraId="22BD8AF8" w14:textId="77777777" w:rsidR="00575206" w:rsidRDefault="00575206" w:rsidP="00575206">
            <w:pPr>
              <w:pStyle w:val="af2"/>
              <w:numPr>
                <w:ilvl w:val="0"/>
                <w:numId w:val="25"/>
              </w:numPr>
            </w:pPr>
            <w:r>
              <w:lastRenderedPageBreak/>
              <w:t>Developing students’ knowledge of the concept of human rights and their sources within the framework of Islamic law, international conventions, and the state’s domestic constitution.</w:t>
            </w:r>
          </w:p>
          <w:p w14:paraId="0E773EFA" w14:textId="420AA7C8" w:rsidR="00961D3D" w:rsidRPr="00575206" w:rsidRDefault="00575206" w:rsidP="00575206">
            <w:pPr>
              <w:pStyle w:val="af2"/>
              <w:numPr>
                <w:ilvl w:val="0"/>
                <w:numId w:val="25"/>
              </w:numPr>
            </w:pPr>
            <w:r>
              <w:t>Enhancing students’ awareness of the importance of human rights and the legal mechanisms that ensure the protection of these rights.</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4D0A6D6" w14:textId="77777777" w:rsidR="00961D3D" w:rsidRDefault="004C48FE">
            <w:pPr>
              <w:spacing w:line="276" w:lineRule="auto"/>
              <w:rPr>
                <w:b/>
                <w:sz w:val="24"/>
                <w:szCs w:val="24"/>
              </w:rPr>
            </w:pPr>
            <w:r>
              <w:rPr>
                <w:b/>
                <w:sz w:val="24"/>
                <w:szCs w:val="24"/>
              </w:rPr>
              <w:lastRenderedPageBreak/>
              <w:t>Module Learning Outcomes</w:t>
            </w:r>
          </w:p>
          <w:p w14:paraId="5D8F4AA6" w14:textId="1F9F65FE" w:rsidR="00961D3D" w:rsidRDefault="00961D3D">
            <w:pPr>
              <w:spacing w:line="276"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0B99583" w14:textId="77777777" w:rsidR="00575206" w:rsidRDefault="00575206" w:rsidP="00575206">
            <w:pPr>
              <w:pStyle w:val="af2"/>
              <w:numPr>
                <w:ilvl w:val="0"/>
                <w:numId w:val="26"/>
              </w:numPr>
            </w:pPr>
            <w:r>
              <w:t>Explaining the concept of human rights, children’s rights, and democracy, and identifying their historical development within ancient civilizations and divine laws.</w:t>
            </w:r>
          </w:p>
          <w:p w14:paraId="1AA9B994" w14:textId="77777777" w:rsidR="00575206" w:rsidRDefault="00575206" w:rsidP="00575206">
            <w:pPr>
              <w:pStyle w:val="af2"/>
              <w:numPr>
                <w:ilvl w:val="0"/>
                <w:numId w:val="26"/>
              </w:numPr>
            </w:pPr>
            <w:r>
              <w:t>Clarifying the concept of human rights and their types under the Charter of the United Nations and international conventions.</w:t>
            </w:r>
          </w:p>
          <w:p w14:paraId="7C412752" w14:textId="77777777" w:rsidR="00575206" w:rsidRDefault="00575206" w:rsidP="00575206">
            <w:pPr>
              <w:pStyle w:val="af2"/>
              <w:numPr>
                <w:ilvl w:val="0"/>
                <w:numId w:val="26"/>
              </w:numPr>
            </w:pPr>
            <w:r>
              <w:t>Identifying the rights stipulated by Islamic law and the Universal Declaration of Human Rights.</w:t>
            </w:r>
          </w:p>
          <w:p w14:paraId="6A8E7CB5" w14:textId="77777777" w:rsidR="00575206" w:rsidRDefault="00575206" w:rsidP="00575206">
            <w:pPr>
              <w:pStyle w:val="af2"/>
              <w:numPr>
                <w:ilvl w:val="0"/>
                <w:numId w:val="26"/>
              </w:numPr>
            </w:pPr>
            <w:r>
              <w:t>Explaining the most important constitutional and judicial guarantees of human rights.</w:t>
            </w:r>
          </w:p>
          <w:p w14:paraId="775318C6" w14:textId="77777777" w:rsidR="00575206" w:rsidRDefault="00575206" w:rsidP="00575206">
            <w:pPr>
              <w:pStyle w:val="af2"/>
              <w:numPr>
                <w:ilvl w:val="0"/>
                <w:numId w:val="26"/>
              </w:numPr>
            </w:pPr>
            <w:r>
              <w:t>Applying the study to evaluate human rights conventions and compare them with Islamic law.</w:t>
            </w:r>
          </w:p>
          <w:p w14:paraId="49EA48C8" w14:textId="77777777" w:rsidR="00575206" w:rsidRDefault="00575206" w:rsidP="00575206">
            <w:pPr>
              <w:pStyle w:val="af2"/>
              <w:numPr>
                <w:ilvl w:val="0"/>
                <w:numId w:val="26"/>
              </w:numPr>
            </w:pPr>
            <w:r>
              <w:t>Developing the ability to link the theoretical aspects of human rights, children’s rights, and democracy with the legal realities recently experienced by society, in order to identify the causes of violations of these rights and the mechanisms for addressing such violations.</w:t>
            </w:r>
          </w:p>
          <w:p w14:paraId="41F91A5C" w14:textId="56C1C616" w:rsidR="00961D3D" w:rsidRPr="00575206" w:rsidRDefault="00575206" w:rsidP="00575206">
            <w:pPr>
              <w:pStyle w:val="af2"/>
              <w:numPr>
                <w:ilvl w:val="0"/>
                <w:numId w:val="26"/>
              </w:numPr>
            </w:pPr>
            <w:r>
              <w:t>Enhancing students’ ability to work collectively and to discuss human rights issues in a scientific and academic manner.</w:t>
            </w:r>
          </w:p>
        </w:tc>
      </w:tr>
      <w:tr w:rsidR="00961D3D"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024E67" w14:textId="77777777" w:rsidR="00961D3D" w:rsidRDefault="004C48FE" w:rsidP="00B41258">
            <w:pPr>
              <w:spacing w:line="312" w:lineRule="auto"/>
              <w:rPr>
                <w:b/>
                <w:sz w:val="24"/>
                <w:szCs w:val="24"/>
              </w:rPr>
            </w:pPr>
            <w:r>
              <w:rPr>
                <w:b/>
                <w:sz w:val="24"/>
                <w:szCs w:val="24"/>
              </w:rPr>
              <w:t>Indicative Contents</w:t>
            </w:r>
          </w:p>
          <w:p w14:paraId="6786731F" w14:textId="41188FB9" w:rsidR="00961D3D" w:rsidRDefault="00961D3D" w:rsidP="00B41258">
            <w:pPr>
              <w:spacing w:line="312"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C693E4E" w14:textId="4CE9B03C" w:rsidR="001A1559" w:rsidRDefault="001A1559" w:rsidP="001A1559">
            <w:pPr>
              <w:rPr>
                <w:color w:val="auto"/>
              </w:rPr>
            </w:pPr>
          </w:p>
          <w:p w14:paraId="41C336AA" w14:textId="77777777" w:rsidR="00575206" w:rsidRDefault="00575206" w:rsidP="00575206">
            <w:pPr>
              <w:pStyle w:val="af2"/>
            </w:pPr>
            <w:r>
              <w:t>● Human rights in ancient civilizations</w:t>
            </w:r>
            <w:r>
              <w:br/>
              <w:t>● Human rights in Greek, Egyptian, and ancient Iraqi civilizations</w:t>
            </w:r>
            <w:r>
              <w:br/>
              <w:t>● Human rights in divine laws and religions</w:t>
            </w:r>
            <w:r>
              <w:br/>
              <w:t>● Sources of human rights</w:t>
            </w:r>
            <w:r>
              <w:br/>
              <w:t>● Guarantees of human rights at the international and domestic levels</w:t>
            </w:r>
            <w:r>
              <w:br/>
              <w:t>● The role of regional organizations in protecting human rights</w:t>
            </w:r>
          </w:p>
          <w:p w14:paraId="791500A7" w14:textId="77777777" w:rsidR="00575206" w:rsidRDefault="00575206" w:rsidP="00575206">
            <w:pPr>
              <w:pStyle w:val="af2"/>
            </w:pPr>
            <w:r>
              <w:t>● Children’s rights</w:t>
            </w:r>
            <w:r>
              <w:br/>
              <w:t>● The emergence and development of the rules governing children’s rights</w:t>
            </w:r>
            <w:r>
              <w:br/>
              <w:t>● Children’s rights in Christianity</w:t>
            </w:r>
            <w:r>
              <w:br/>
              <w:t>● Children’s rights in Islam</w:t>
            </w:r>
            <w:r>
              <w:br/>
              <w:t>● Children’s rights under the 1989 International Convention</w:t>
            </w:r>
            <w:r>
              <w:br/>
              <w:t>● The basic principles of the Convention on the Rights of the Child</w:t>
            </w:r>
            <w:r>
              <w:br/>
              <w:t>● Children’s rights guaranteed by the Convention</w:t>
            </w:r>
          </w:p>
          <w:p w14:paraId="561FBFC8" w14:textId="7EC4C05D" w:rsidR="00575206" w:rsidRDefault="00575206" w:rsidP="00575206">
            <w:pPr>
              <w:pStyle w:val="af2"/>
            </w:pPr>
            <w:r>
              <w:t>● International and regional conventions</w:t>
            </w:r>
          </w:p>
          <w:p w14:paraId="4EB49949" w14:textId="69CE50DE" w:rsidR="00961D3D" w:rsidRPr="00C827D6" w:rsidRDefault="001A1559" w:rsidP="005E25FB">
            <w:pPr>
              <w:pStyle w:val="af2"/>
            </w:pPr>
            <w:r>
              <w:br/>
            </w: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0B8D76CB" w:rsidR="00961D3D" w:rsidRDefault="004C48FE" w:rsidP="008349A7">
            <w:pPr>
              <w:spacing w:line="276" w:lineRule="auto"/>
              <w:jc w:val="center"/>
              <w:rPr>
                <w:b/>
                <w:color w:val="17365D"/>
                <w:sz w:val="28"/>
                <w:szCs w:val="28"/>
              </w:rPr>
            </w:pPr>
            <w:r>
              <w:rPr>
                <w:b/>
                <w:color w:val="17365D"/>
                <w:sz w:val="28"/>
                <w:szCs w:val="28"/>
              </w:rPr>
              <w:lastRenderedPageBreak/>
              <w:t>Learning and Teaching Strategies</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566E969" w14:textId="77777777" w:rsidR="00281006" w:rsidRDefault="00281006" w:rsidP="00281006">
            <w:pPr>
              <w:spacing w:line="276" w:lineRule="auto"/>
              <w:rPr>
                <w:b/>
                <w:sz w:val="24"/>
                <w:szCs w:val="24"/>
              </w:rPr>
            </w:pPr>
            <w:r>
              <w:rPr>
                <w:b/>
                <w:sz w:val="24"/>
                <w:szCs w:val="24"/>
              </w:rPr>
              <w:t>Strategies</w:t>
            </w:r>
          </w:p>
          <w:p w14:paraId="1899DF68" w14:textId="4D921ADE" w:rsidR="00281006" w:rsidRDefault="00281006" w:rsidP="008349A7">
            <w:pPr>
              <w:bidi/>
              <w:spacing w:line="276" w:lineRule="auto"/>
              <w:rPr>
                <w:b/>
                <w:sz w:val="24"/>
                <w:szCs w:val="24"/>
                <w:rtl/>
                <w:lang w:bidi="ar-IQ"/>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727CD44" w14:textId="77777777" w:rsidR="00575206" w:rsidRDefault="00575206" w:rsidP="00575206">
            <w:pPr>
              <w:pStyle w:val="af2"/>
            </w:pPr>
            <w:r>
              <w:rPr>
                <w:rStyle w:val="aff7"/>
              </w:rPr>
              <w:t>Teaching Method:</w:t>
            </w:r>
            <w:r>
              <w:br/>
              <w:t>Theoretical and comparative study</w:t>
            </w:r>
          </w:p>
          <w:p w14:paraId="3CFA619A" w14:textId="77777777" w:rsidR="00575206" w:rsidRDefault="00575206" w:rsidP="00575206">
            <w:pPr>
              <w:pStyle w:val="af2"/>
              <w:numPr>
                <w:ilvl w:val="0"/>
                <w:numId w:val="27"/>
              </w:numPr>
            </w:pPr>
            <w:r>
              <w:t>Using images and presentations to illustrate the historical development of human rights in ancient civilizations and divine laws.</w:t>
            </w:r>
          </w:p>
          <w:p w14:paraId="6C7F17C0" w14:textId="77777777" w:rsidR="00575206" w:rsidRDefault="00575206" w:rsidP="00575206">
            <w:pPr>
              <w:pStyle w:val="af2"/>
              <w:numPr>
                <w:ilvl w:val="0"/>
                <w:numId w:val="27"/>
              </w:numPr>
            </w:pPr>
            <w:r>
              <w:t>Comparing the rights contained in the Universal Declaration of Human Rights with those stipulated in Islamic law.</w:t>
            </w:r>
          </w:p>
          <w:p w14:paraId="62BF138A" w14:textId="77777777" w:rsidR="00575206" w:rsidRDefault="00575206" w:rsidP="00575206">
            <w:pPr>
              <w:pStyle w:val="af2"/>
              <w:numPr>
                <w:ilvl w:val="0"/>
                <w:numId w:val="27"/>
              </w:numPr>
            </w:pPr>
            <w:r>
              <w:t>Distinguishing between the mechanisms for the protection of human rights at the international and domestic levels.</w:t>
            </w:r>
          </w:p>
          <w:p w14:paraId="575D7976" w14:textId="77777777" w:rsidR="00575206" w:rsidRDefault="00575206" w:rsidP="00575206">
            <w:pPr>
              <w:pStyle w:val="af2"/>
            </w:pPr>
            <w:r>
              <w:rPr>
                <w:rStyle w:val="aff7"/>
              </w:rPr>
              <w:t>Learning Activities:</w:t>
            </w:r>
          </w:p>
          <w:p w14:paraId="38098606" w14:textId="77777777" w:rsidR="00575206" w:rsidRDefault="00575206" w:rsidP="00575206">
            <w:pPr>
              <w:pStyle w:val="af2"/>
              <w:numPr>
                <w:ilvl w:val="0"/>
                <w:numId w:val="28"/>
              </w:numPr>
            </w:pPr>
            <w:r>
              <w:t>Viewing presentations and legal cases in the form of discussion sessions.</w:t>
            </w:r>
          </w:p>
          <w:p w14:paraId="60676C12" w14:textId="77777777" w:rsidR="00575206" w:rsidRDefault="00575206" w:rsidP="00575206">
            <w:pPr>
              <w:pStyle w:val="af2"/>
              <w:numPr>
                <w:ilvl w:val="0"/>
                <w:numId w:val="28"/>
              </w:numPr>
            </w:pPr>
            <w:r>
              <w:t>Analyzing the texts of international agreements that constitute the International Bill of Human Rights through reports or classroom discussions.</w:t>
            </w:r>
          </w:p>
          <w:p w14:paraId="7AA9CAD9" w14:textId="77777777" w:rsidR="00575206" w:rsidRDefault="00575206" w:rsidP="00575206">
            <w:pPr>
              <w:pStyle w:val="af2"/>
              <w:numPr>
                <w:ilvl w:val="0"/>
                <w:numId w:val="28"/>
              </w:numPr>
            </w:pPr>
            <w:r>
              <w:t>Organizing field visits to institutions related to human rights in order to enhance practical understanding and link theoretical and practical aspects.</w:t>
            </w:r>
          </w:p>
          <w:p w14:paraId="5ED7DEA4" w14:textId="77777777" w:rsidR="00575206" w:rsidRDefault="00575206" w:rsidP="00575206">
            <w:pPr>
              <w:pStyle w:val="af2"/>
              <w:numPr>
                <w:ilvl w:val="0"/>
                <w:numId w:val="28"/>
              </w:numPr>
            </w:pPr>
            <w:r>
              <w:t>Assigning students to prepare a report on one of the guarantees of human rights and the most important legal rulings in this field, enhancing both theoretical and practical aspects and adding an element of enjoyment for students, as many well-known cases stimulate curiosity and foster a desire to understand their causes.</w:t>
            </w:r>
          </w:p>
          <w:p w14:paraId="1A852481" w14:textId="77777777" w:rsidR="00575206" w:rsidRDefault="00575206" w:rsidP="00575206">
            <w:pPr>
              <w:pStyle w:val="af2"/>
            </w:pPr>
            <w:r>
              <w:rPr>
                <w:rStyle w:val="aff7"/>
              </w:rPr>
              <w:t>Assessment Methods:</w:t>
            </w:r>
          </w:p>
          <w:p w14:paraId="00D62410" w14:textId="77777777" w:rsidR="00575206" w:rsidRDefault="00575206" w:rsidP="00575206">
            <w:pPr>
              <w:pStyle w:val="af2"/>
              <w:numPr>
                <w:ilvl w:val="0"/>
                <w:numId w:val="29"/>
              </w:numPr>
            </w:pPr>
            <w:r>
              <w:t>After studying the types of human rights, their sources, and protection mechanisms, students are assigned to participate in discussion sessions that include forming groups within the classroom to exchange questions, engage in discussions, and conduct competitions among students.</w:t>
            </w:r>
          </w:p>
          <w:p w14:paraId="323219F5" w14:textId="77777777" w:rsidR="00575206" w:rsidRDefault="00575206" w:rsidP="00575206">
            <w:pPr>
              <w:pStyle w:val="af2"/>
              <w:numPr>
                <w:ilvl w:val="0"/>
                <w:numId w:val="29"/>
              </w:numPr>
            </w:pPr>
            <w:r>
              <w:t>Assigning students to submit reports summarizing field visits, identifying any shortcomings, and proposing appropriate solutions.</w:t>
            </w:r>
          </w:p>
          <w:p w14:paraId="471AA2EC" w14:textId="77777777" w:rsidR="00575206" w:rsidRDefault="00575206" w:rsidP="00575206">
            <w:pPr>
              <w:pStyle w:val="af2"/>
              <w:numPr>
                <w:ilvl w:val="0"/>
                <w:numId w:val="29"/>
              </w:numPr>
            </w:pPr>
            <w:r>
              <w:t>Conducting short quizzes to assess the extent to which students have benefited from the theoretical and practical lectures.</w:t>
            </w:r>
          </w:p>
          <w:p w14:paraId="63E911AF" w14:textId="77777777" w:rsidR="00575206" w:rsidRDefault="00575206" w:rsidP="00575206">
            <w:pPr>
              <w:pStyle w:val="af2"/>
              <w:numPr>
                <w:ilvl w:val="0"/>
                <w:numId w:val="29"/>
              </w:numPr>
            </w:pPr>
            <w:r>
              <w:t>Assigning each student, at the end of each week, to present a brief summary at the end of the lecture to enhance self-confidence, develop presentation skills, and reinforce the course content.</w:t>
            </w:r>
          </w:p>
          <w:p w14:paraId="29F5EE01" w14:textId="64748ED6" w:rsidR="00281006" w:rsidRPr="00281006" w:rsidRDefault="00281006" w:rsidP="00575206">
            <w:pPr>
              <w:pStyle w:val="af2"/>
              <w:ind w:left="720"/>
              <w:rPr>
                <w:sz w:val="20"/>
                <w:szCs w:val="20"/>
              </w:rPr>
            </w:pPr>
            <w:r>
              <w:rPr>
                <w:sz w:val="20"/>
                <w:szCs w:val="20"/>
              </w:rPr>
              <w:t xml:space="preserve"> </w:t>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E14E32B" w14:textId="77777777" w:rsidR="00961D3D" w:rsidRDefault="004C48FE">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25BDE09" w14:textId="77777777" w:rsidR="00961D3D" w:rsidRDefault="004C48FE">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4C48FE" w:rsidP="00DF5417">
            <w:pPr>
              <w:spacing w:line="312" w:lineRule="auto"/>
              <w:rPr>
                <w:b/>
                <w:sz w:val="24"/>
                <w:szCs w:val="24"/>
              </w:rPr>
            </w:pPr>
            <w:r>
              <w:rPr>
                <w:b/>
                <w:sz w:val="24"/>
                <w:szCs w:val="24"/>
              </w:rPr>
              <w:lastRenderedPageBreak/>
              <w:t>Structured SWL (h</w:t>
            </w:r>
            <w:r w:rsidR="00DF5417">
              <w:rPr>
                <w:b/>
                <w:sz w:val="24"/>
                <w:szCs w:val="24"/>
              </w:rPr>
              <w:t>r</w:t>
            </w:r>
            <w:r>
              <w:rPr>
                <w:b/>
                <w:sz w:val="24"/>
                <w:szCs w:val="24"/>
              </w:rPr>
              <w:t>/sem)</w:t>
            </w:r>
          </w:p>
          <w:p w14:paraId="7D1FEC69" w14:textId="77777777" w:rsidR="00961D3D" w:rsidRDefault="004C48FE">
            <w:pPr>
              <w:spacing w:line="312" w:lineRule="auto"/>
              <w:rPr>
                <w:b/>
                <w:sz w:val="24"/>
                <w:szCs w:val="24"/>
              </w:rPr>
            </w:pPr>
            <w:r>
              <w:rPr>
                <w:b/>
                <w:sz w:val="24"/>
                <w:szCs w:val="24"/>
                <w:rtl/>
              </w:rPr>
              <w:t xml:space="preserve">الحمل </w:t>
            </w:r>
            <w:r>
              <w:rPr>
                <w:b/>
                <w:sz w:val="24"/>
                <w:szCs w:val="24"/>
                <w:rtl/>
              </w:rPr>
              <w:t>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0642E143" w:rsidR="00961D3D" w:rsidRPr="00FC6078" w:rsidRDefault="00FC6078">
            <w:pPr>
              <w:spacing w:line="312" w:lineRule="auto"/>
              <w:jc w:val="center"/>
              <w:rPr>
                <w:sz w:val="32"/>
                <w:szCs w:val="32"/>
              </w:rPr>
            </w:pPr>
            <w:r w:rsidRPr="00FC6078">
              <w:rPr>
                <w:sz w:val="32"/>
                <w:szCs w:val="32"/>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4C48FE">
            <w:pPr>
              <w:spacing w:line="312" w:lineRule="auto"/>
              <w:rPr>
                <w:b/>
              </w:rPr>
            </w:pPr>
            <w:r>
              <w:rPr>
                <w:b/>
              </w:rPr>
              <w:t>Structured SWL (h</w:t>
            </w:r>
            <w:r w:rsidR="00DF5417">
              <w:rPr>
                <w:b/>
              </w:rPr>
              <w:t>r</w:t>
            </w:r>
            <w:r>
              <w:rPr>
                <w:b/>
              </w:rPr>
              <w:t>/w)</w:t>
            </w:r>
          </w:p>
          <w:p w14:paraId="6A516183" w14:textId="77777777" w:rsidR="00961D3D" w:rsidRDefault="004C48FE">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7C759196" w:rsidR="00961D3D" w:rsidRDefault="00FC6078">
            <w:pPr>
              <w:spacing w:line="312" w:lineRule="auto"/>
              <w:jc w:val="center"/>
              <w:rPr>
                <w:sz w:val="24"/>
                <w:szCs w:val="24"/>
              </w:rPr>
            </w:pPr>
            <w:r>
              <w:rPr>
                <w:sz w:val="24"/>
                <w:szCs w:val="24"/>
              </w:rPr>
              <w:t>2</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4C48FE">
            <w:pPr>
              <w:spacing w:line="312" w:lineRule="auto"/>
              <w:rPr>
                <w:b/>
                <w:sz w:val="24"/>
                <w:szCs w:val="24"/>
              </w:rPr>
            </w:pPr>
            <w:r>
              <w:rPr>
                <w:b/>
                <w:sz w:val="24"/>
                <w:szCs w:val="24"/>
              </w:rPr>
              <w:t>Unstructured SWL (h</w:t>
            </w:r>
            <w:r w:rsidR="00DF5417">
              <w:rPr>
                <w:b/>
                <w:sz w:val="24"/>
                <w:szCs w:val="24"/>
              </w:rPr>
              <w:t>r</w:t>
            </w:r>
            <w:r>
              <w:rPr>
                <w:b/>
                <w:sz w:val="24"/>
                <w:szCs w:val="24"/>
              </w:rPr>
              <w:t>/sem)</w:t>
            </w:r>
          </w:p>
          <w:p w14:paraId="6B97CDF8" w14:textId="77777777" w:rsidR="00961D3D" w:rsidRDefault="004C48FE">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3E886936" w:rsidR="00961D3D" w:rsidRPr="00FC6078" w:rsidRDefault="00FC6078" w:rsidP="00FC6078">
            <w:pPr>
              <w:jc w:val="center"/>
              <w:rPr>
                <w:rFonts w:ascii="Arial" w:hAnsi="Arial" w:cs="Arial"/>
                <w:sz w:val="32"/>
                <w:szCs w:val="32"/>
              </w:rPr>
            </w:pPr>
            <w:r w:rsidRPr="00FC6078">
              <w:rPr>
                <w:rFonts w:ascii="Arial" w:hAnsi="Arial" w:cs="Arial"/>
                <w:sz w:val="32"/>
                <w:szCs w:val="32"/>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4C48FE">
            <w:pPr>
              <w:spacing w:line="312" w:lineRule="auto"/>
              <w:rPr>
                <w:b/>
              </w:rPr>
            </w:pPr>
            <w:r>
              <w:rPr>
                <w:b/>
              </w:rPr>
              <w:t>Unstructured SWL (h</w:t>
            </w:r>
            <w:r w:rsidR="00AE7352">
              <w:rPr>
                <w:b/>
              </w:rPr>
              <w:t>r</w:t>
            </w:r>
            <w:r>
              <w:rPr>
                <w:b/>
              </w:rPr>
              <w:t>/w)</w:t>
            </w:r>
          </w:p>
          <w:p w14:paraId="73B71A3F" w14:textId="77777777" w:rsidR="00961D3D" w:rsidRDefault="004C48FE">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034EDB30" w:rsidR="00961D3D" w:rsidRDefault="00FC6078">
            <w:pPr>
              <w:spacing w:line="312" w:lineRule="auto"/>
              <w:jc w:val="center"/>
              <w:rPr>
                <w:sz w:val="24"/>
                <w:szCs w:val="24"/>
              </w:rPr>
            </w:pPr>
            <w:r>
              <w:rPr>
                <w:sz w:val="24"/>
                <w:szCs w:val="24"/>
              </w:rPr>
              <w:t>1.13</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4C48FE">
            <w:pPr>
              <w:spacing w:line="312" w:lineRule="auto"/>
              <w:rPr>
                <w:b/>
                <w:sz w:val="24"/>
                <w:szCs w:val="24"/>
              </w:rPr>
            </w:pPr>
            <w:r>
              <w:rPr>
                <w:b/>
                <w:sz w:val="24"/>
                <w:szCs w:val="24"/>
              </w:rPr>
              <w:t>Total SWL (h</w:t>
            </w:r>
            <w:r w:rsidR="00DF5417">
              <w:rPr>
                <w:b/>
                <w:sz w:val="24"/>
                <w:szCs w:val="24"/>
              </w:rPr>
              <w:t>r</w:t>
            </w:r>
            <w:r>
              <w:rPr>
                <w:b/>
                <w:sz w:val="24"/>
                <w:szCs w:val="24"/>
              </w:rPr>
              <w:t>/sem)</w:t>
            </w:r>
          </w:p>
          <w:p w14:paraId="6D1ABBE8" w14:textId="77777777" w:rsidR="00961D3D" w:rsidRDefault="004C48FE">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4DF05080" w:rsidR="00961D3D" w:rsidRPr="00FC6078" w:rsidRDefault="00FC6078" w:rsidP="00FC6078">
            <w:pPr>
              <w:jc w:val="center"/>
              <w:rPr>
                <w:rFonts w:ascii="Arial" w:hAnsi="Arial" w:cs="Arial"/>
                <w:sz w:val="32"/>
                <w:szCs w:val="32"/>
              </w:rPr>
            </w:pPr>
            <w:r w:rsidRPr="00FC6078">
              <w:rPr>
                <w:rFonts w:ascii="Arial" w:hAnsi="Arial" w:cs="Arial"/>
                <w:sz w:val="32"/>
                <w:szCs w:val="32"/>
              </w:rPr>
              <w:t>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3C2EC5B4" w:rsidR="00961D3D" w:rsidRPr="008349A7" w:rsidRDefault="004C48FE" w:rsidP="008349A7">
            <w:pPr>
              <w:spacing w:line="312" w:lineRule="auto"/>
              <w:jc w:val="center"/>
              <w:rPr>
                <w:b/>
                <w:color w:val="17365D"/>
                <w:sz w:val="28"/>
                <w:szCs w:val="28"/>
              </w:rPr>
            </w:pPr>
            <w:r>
              <w:rPr>
                <w:b/>
                <w:color w:val="17365D"/>
                <w:sz w:val="28"/>
                <w:szCs w:val="28"/>
              </w:rPr>
              <w:t>Module Evaluation</w:t>
            </w:r>
          </w:p>
        </w:tc>
      </w:tr>
      <w:tr w:rsidR="00961D3D" w14:paraId="6DD5651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4C48FE">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4C48FE">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4C48FE">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4C48FE">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4C48FE">
            <w:pPr>
              <w:spacing w:line="312" w:lineRule="auto"/>
              <w:rPr>
                <w:b/>
              </w:rPr>
            </w:pPr>
            <w:r>
              <w:rPr>
                <w:b/>
              </w:rPr>
              <w:t>Relevant Learning Outcome</w:t>
            </w:r>
          </w:p>
        </w:tc>
      </w:tr>
      <w:tr w:rsidR="00575206" w14:paraId="78FC36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77777777" w:rsidR="00575206" w:rsidRDefault="00575206" w:rsidP="00575206">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7BB17A" w14:textId="77777777" w:rsidR="00575206" w:rsidRDefault="00575206" w:rsidP="00575206">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E544188" w14:textId="77777777" w:rsidR="00575206" w:rsidRDefault="00575206" w:rsidP="00575206">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77777777" w:rsidR="00575206" w:rsidRDefault="00575206" w:rsidP="00575206">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5B0C5E71" w:rsidR="00575206" w:rsidRDefault="00575206" w:rsidP="00575206">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485DA720" w:rsidR="00575206" w:rsidRDefault="00575206" w:rsidP="00575206">
            <w:pPr>
              <w:spacing w:line="312" w:lineRule="auto"/>
            </w:pPr>
            <w:r>
              <w:t>LO #1, #</w:t>
            </w:r>
            <w:r>
              <w:rPr>
                <w:rFonts w:hint="cs"/>
                <w:rtl/>
              </w:rPr>
              <w:t>4</w:t>
            </w:r>
          </w:p>
        </w:tc>
      </w:tr>
      <w:tr w:rsidR="00575206" w14:paraId="46E4B72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575206" w:rsidRDefault="00575206" w:rsidP="00575206">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A997F39" w14:textId="77777777" w:rsidR="00575206" w:rsidRDefault="00575206" w:rsidP="00575206">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DB2A49E" w14:textId="77777777" w:rsidR="00575206" w:rsidRDefault="00575206" w:rsidP="00575206">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7777777" w:rsidR="00575206" w:rsidRDefault="00575206" w:rsidP="00575206">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6859C53D" w:rsidR="00575206" w:rsidRDefault="00575206" w:rsidP="00575206">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74C1B4B9" w:rsidR="00575206" w:rsidRDefault="00575206" w:rsidP="00575206">
            <w:pPr>
              <w:spacing w:line="312" w:lineRule="auto"/>
            </w:pPr>
            <w:r>
              <w:t>LO #</w:t>
            </w:r>
            <w:r>
              <w:rPr>
                <w:rFonts w:hint="cs"/>
                <w:rtl/>
              </w:rPr>
              <w:t>1</w:t>
            </w:r>
            <w:r>
              <w:t>, #</w:t>
            </w:r>
            <w:r>
              <w:rPr>
                <w:rFonts w:hint="cs"/>
                <w:rtl/>
              </w:rPr>
              <w:t xml:space="preserve">2 </w:t>
            </w:r>
            <w:r>
              <w:t>and #</w:t>
            </w:r>
            <w:r>
              <w:rPr>
                <w:rFonts w:hint="cs"/>
                <w:rtl/>
              </w:rPr>
              <w:t>3</w:t>
            </w:r>
          </w:p>
        </w:tc>
      </w:tr>
      <w:tr w:rsidR="00575206" w14:paraId="190D0D6E" w14:textId="77777777" w:rsidTr="0080515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575206" w:rsidRDefault="00575206" w:rsidP="00575206">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9340D8" w14:textId="0F52FB31" w:rsidR="00575206" w:rsidRDefault="0007751F" w:rsidP="00575206">
            <w:pPr>
              <w:spacing w:line="312" w:lineRule="auto"/>
              <w:rPr>
                <w:b/>
              </w:rPr>
            </w:pPr>
            <w:r>
              <w:rPr>
                <w:b/>
              </w:rPr>
              <w:t>Discussion</w:t>
            </w:r>
          </w:p>
        </w:tc>
        <w:tc>
          <w:tcPr>
            <w:tcW w:w="1620" w:type="dxa"/>
            <w:tcBorders>
              <w:top w:val="single" w:sz="4" w:space="0" w:color="000000"/>
              <w:left w:val="single" w:sz="4" w:space="0" w:color="000000"/>
              <w:bottom w:val="single" w:sz="4" w:space="0" w:color="000000"/>
              <w:right w:val="nil"/>
            </w:tcBorders>
            <w:vAlign w:val="center"/>
          </w:tcPr>
          <w:p w14:paraId="472B960E" w14:textId="7A01D846" w:rsidR="00575206" w:rsidRDefault="0007751F" w:rsidP="00575206">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E286D07" w14:textId="77777777" w:rsidR="00575206" w:rsidRDefault="00575206" w:rsidP="00575206">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tcPr>
          <w:p w14:paraId="1FEB8C7F" w14:textId="53302F2A" w:rsidR="00575206" w:rsidRDefault="0007751F" w:rsidP="00575206">
            <w:pPr>
              <w:spacing w:line="312" w:lineRule="auto"/>
              <w:jc w:val="center"/>
            </w:pPr>
            <w:r>
              <w:t>3 and 5</w:t>
            </w:r>
          </w:p>
        </w:tc>
        <w:tc>
          <w:tcPr>
            <w:tcW w:w="2385" w:type="dxa"/>
            <w:tcBorders>
              <w:top w:val="single" w:sz="4" w:space="0" w:color="000000"/>
              <w:left w:val="single" w:sz="4" w:space="0" w:color="000000"/>
              <w:bottom w:val="single" w:sz="4" w:space="0" w:color="000000"/>
              <w:right w:val="single" w:sz="4" w:space="0" w:color="000000"/>
            </w:tcBorders>
          </w:tcPr>
          <w:p w14:paraId="2A79ADCB" w14:textId="5EB29710" w:rsidR="00575206" w:rsidRDefault="0007751F" w:rsidP="00575206">
            <w:pPr>
              <w:spacing w:line="312" w:lineRule="auto"/>
            </w:pPr>
            <w:r>
              <w:t>LO #</w:t>
            </w:r>
            <w:r>
              <w:rPr>
                <w:rFonts w:hint="cs"/>
                <w:rtl/>
              </w:rPr>
              <w:t>1</w:t>
            </w:r>
            <w:r>
              <w:t>, #3, and #5</w:t>
            </w:r>
          </w:p>
        </w:tc>
      </w:tr>
      <w:tr w:rsidR="00575206" w14:paraId="206E4A5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575206" w:rsidRDefault="00575206" w:rsidP="00575206">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BA395AF" w14:textId="77777777" w:rsidR="00575206" w:rsidRDefault="00575206" w:rsidP="00575206">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DB24618" w14:textId="77777777" w:rsidR="00575206" w:rsidRDefault="00575206" w:rsidP="00575206">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77777777" w:rsidR="00575206" w:rsidRDefault="00575206" w:rsidP="00575206">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4F5A527F" w:rsidR="00575206" w:rsidRDefault="00575206" w:rsidP="00575206">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6CC76E09" w:rsidR="00575206" w:rsidRDefault="00575206" w:rsidP="00575206">
            <w:pPr>
              <w:spacing w:line="312" w:lineRule="auto"/>
            </w:pPr>
            <w:r>
              <w:t>LO #</w:t>
            </w:r>
            <w:r>
              <w:rPr>
                <w:rFonts w:hint="cs"/>
                <w:rtl/>
              </w:rPr>
              <w:t>1</w:t>
            </w:r>
            <w:r>
              <w:t>, #</w:t>
            </w:r>
            <w:r w:rsidR="0007751F">
              <w:t>6</w:t>
            </w:r>
          </w:p>
        </w:tc>
      </w:tr>
      <w:tr w:rsidR="00575206" w14:paraId="6ACF9B9E"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77777777" w:rsidR="00575206" w:rsidRDefault="00575206" w:rsidP="00575206">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036B0D" w14:textId="77777777" w:rsidR="00575206" w:rsidRDefault="00575206" w:rsidP="00575206">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92E99F4" w14:textId="77777777" w:rsidR="00575206" w:rsidRDefault="00575206" w:rsidP="00575206">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7777777" w:rsidR="00575206" w:rsidRDefault="00575206" w:rsidP="00575206">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699073AA" w:rsidR="00575206" w:rsidRDefault="00575206" w:rsidP="00575206">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01B81773" w:rsidR="00575206" w:rsidRDefault="00575206" w:rsidP="00575206">
            <w:pPr>
              <w:spacing w:line="312" w:lineRule="auto"/>
            </w:pPr>
            <w:r>
              <w:t>LO #1 - #7</w:t>
            </w:r>
          </w:p>
        </w:tc>
      </w:tr>
      <w:tr w:rsidR="00575206" w14:paraId="3882999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575206" w:rsidRDefault="00575206" w:rsidP="00575206">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0D3AED9" w14:textId="77777777" w:rsidR="00575206" w:rsidRDefault="00575206" w:rsidP="00575206">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43E78D41" w14:textId="77777777" w:rsidR="00575206" w:rsidRDefault="00575206" w:rsidP="00575206">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77777777" w:rsidR="00575206" w:rsidRDefault="00575206" w:rsidP="00575206">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51CA533A" w:rsidR="00575206" w:rsidRDefault="00575206" w:rsidP="00575206">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29C63C20" w:rsidR="00575206" w:rsidRDefault="00575206" w:rsidP="00575206">
            <w:pPr>
              <w:spacing w:line="312" w:lineRule="auto"/>
            </w:pPr>
            <w:r>
              <w:t>All</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7777777" w:rsidR="00961D3D" w:rsidRDefault="004C48FE">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4C48FE">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178C05FB" w:rsidR="00961D3D" w:rsidRDefault="004C48FE" w:rsidP="008349A7">
            <w:pPr>
              <w:spacing w:line="360" w:lineRule="auto"/>
              <w:jc w:val="center"/>
              <w:rPr>
                <w:b/>
                <w:color w:val="17365D"/>
                <w:sz w:val="28"/>
                <w:szCs w:val="28"/>
              </w:rPr>
            </w:pPr>
            <w:r>
              <w:rPr>
                <w:b/>
                <w:color w:val="17365D"/>
                <w:sz w:val="28"/>
                <w:szCs w:val="28"/>
              </w:rPr>
              <w:t>Delivery Plan (</w:t>
            </w:r>
            <w:r w:rsidR="00DF5417">
              <w:rPr>
                <w:b/>
                <w:color w:val="17365D"/>
                <w:sz w:val="28"/>
                <w:szCs w:val="28"/>
              </w:rPr>
              <w:t xml:space="preserve">Theoretical </w:t>
            </w:r>
            <w:r>
              <w:rPr>
                <w:b/>
                <w:color w:val="17365D"/>
                <w:sz w:val="28"/>
                <w:szCs w:val="28"/>
              </w:rPr>
              <w:t xml:space="preserve">Weekly </w:t>
            </w:r>
            <w:r>
              <w:rPr>
                <w:b/>
                <w:color w:val="17365D"/>
                <w:sz w:val="28"/>
                <w:szCs w:val="28"/>
              </w:rPr>
              <w:t>Syllabus)</w:t>
            </w:r>
          </w:p>
        </w:tc>
      </w:tr>
      <w:tr w:rsidR="00961D3D" w14:paraId="230ECB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4C48FE">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77777777" w:rsidR="00961D3D" w:rsidRDefault="004C48FE">
            <w:pPr>
              <w:spacing w:line="360" w:lineRule="auto"/>
              <w:rPr>
                <w:b/>
                <w:sz w:val="24"/>
                <w:szCs w:val="24"/>
              </w:rPr>
            </w:pPr>
            <w:r>
              <w:rPr>
                <w:b/>
              </w:rPr>
              <w:t>Material Covered</w:t>
            </w:r>
          </w:p>
        </w:tc>
      </w:tr>
      <w:tr w:rsidR="00961D3D" w14:paraId="2598D5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77777777" w:rsidR="00961D3D" w:rsidRDefault="004C48FE">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4D8A0AD" w14:textId="0953B9E4" w:rsidR="00961D3D" w:rsidRDefault="00247BD7" w:rsidP="00C827D6">
            <w:pPr>
              <w:pStyle w:val="af2"/>
            </w:pPr>
            <w:r>
              <w:rPr>
                <w:rFonts w:ascii="-webkit-standard" w:hAnsi="-webkit-standard"/>
                <w:sz w:val="27"/>
                <w:szCs w:val="27"/>
              </w:rPr>
              <w:t>Human rights in ancient civilizations, and in divine laws and religions.</w:t>
            </w:r>
          </w:p>
        </w:tc>
      </w:tr>
      <w:tr w:rsidR="00961D3D" w14:paraId="6C4A8E1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77777777" w:rsidR="00961D3D" w:rsidRDefault="004C48FE">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AB1A66D" w14:textId="136BB134" w:rsidR="00961D3D" w:rsidRDefault="00247BD7" w:rsidP="008349A7">
            <w:pPr>
              <w:pStyle w:val="af2"/>
            </w:pPr>
            <w:r>
              <w:rPr>
                <w:rFonts w:ascii="-webkit-standard" w:hAnsi="-webkit-standard"/>
                <w:sz w:val="27"/>
                <w:szCs w:val="27"/>
              </w:rPr>
              <w:t>Human rights in Islam.</w:t>
            </w:r>
          </w:p>
        </w:tc>
      </w:tr>
      <w:tr w:rsidR="00961D3D" w14:paraId="251EBBC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77777777" w:rsidR="00961D3D" w:rsidRDefault="004C48FE">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28C8D8A" w14:textId="717143A7" w:rsidR="00961D3D" w:rsidRDefault="00247BD7" w:rsidP="00C827D6">
            <w:pPr>
              <w:pStyle w:val="af2"/>
            </w:pPr>
            <w:r>
              <w:rPr>
                <w:rFonts w:ascii="-webkit-standard" w:hAnsi="-webkit-standard"/>
                <w:sz w:val="27"/>
                <w:szCs w:val="27"/>
              </w:rPr>
              <w:t>Sources of human rights: international sources.</w:t>
            </w:r>
          </w:p>
        </w:tc>
      </w:tr>
      <w:tr w:rsidR="00961D3D" w14:paraId="2AA3E6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77777777" w:rsidR="00961D3D" w:rsidRDefault="004C48FE">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0B0D338" w14:textId="539D3C2A" w:rsidR="00961D3D" w:rsidRDefault="00247BD7" w:rsidP="00C827D6">
            <w:pPr>
              <w:pStyle w:val="af2"/>
            </w:pPr>
            <w:r>
              <w:rPr>
                <w:rFonts w:ascii="-webkit-standard" w:hAnsi="-webkit-standard"/>
                <w:sz w:val="27"/>
                <w:szCs w:val="27"/>
              </w:rPr>
              <w:t>National sources (the Constitution of the Republic of Iraq of 2005).</w:t>
            </w:r>
          </w:p>
        </w:tc>
      </w:tr>
      <w:tr w:rsidR="00961D3D" w14:paraId="1C05A22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77777777" w:rsidR="00961D3D" w:rsidRDefault="004C48FE">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1BB543" w14:textId="36F4AA64" w:rsidR="00961D3D" w:rsidRDefault="00247BD7" w:rsidP="00C827D6">
            <w:pPr>
              <w:pStyle w:val="af2"/>
            </w:pPr>
            <w:r>
              <w:rPr>
                <w:rFonts w:ascii="-webkit-standard" w:hAnsi="-webkit-standard"/>
                <w:sz w:val="27"/>
                <w:szCs w:val="27"/>
              </w:rPr>
              <w:t>Guarantees of human rights at the domestic level.</w:t>
            </w:r>
          </w:p>
        </w:tc>
      </w:tr>
      <w:tr w:rsidR="00961D3D" w14:paraId="1452DD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77777777" w:rsidR="00961D3D" w:rsidRDefault="004C48FE">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987A85D" w14:textId="72106251" w:rsidR="00961D3D" w:rsidRDefault="00247BD7" w:rsidP="00C827D6">
            <w:pPr>
              <w:pStyle w:val="af2"/>
            </w:pPr>
            <w:r>
              <w:rPr>
                <w:rFonts w:ascii="-webkit-standard" w:hAnsi="-webkit-standard"/>
                <w:sz w:val="27"/>
                <w:szCs w:val="27"/>
              </w:rPr>
              <w:t>Guarantees of human rights at the international level.</w:t>
            </w:r>
          </w:p>
        </w:tc>
      </w:tr>
      <w:tr w:rsidR="00961D3D" w14:paraId="3C3D838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77777777" w:rsidR="00961D3D" w:rsidRDefault="004C48FE">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72D3456" w14:textId="2752C76F" w:rsidR="00961D3D" w:rsidRDefault="00247BD7" w:rsidP="00C827D6">
            <w:pPr>
              <w:pStyle w:val="af2"/>
            </w:pPr>
            <w:r>
              <w:rPr>
                <w:rFonts w:ascii="-webkit-standard" w:hAnsi="-webkit-standard"/>
                <w:sz w:val="27"/>
                <w:szCs w:val="27"/>
              </w:rPr>
              <w:t>The role of regional organizations in the protection of human rights.</w:t>
            </w:r>
          </w:p>
        </w:tc>
      </w:tr>
      <w:tr w:rsidR="00961D3D" w14:paraId="5615591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77777777" w:rsidR="00961D3D" w:rsidRDefault="004C48FE">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01708E72" w14:textId="7F1EC96B" w:rsidR="00961D3D" w:rsidRDefault="00247BD7" w:rsidP="00C827D6">
            <w:pPr>
              <w:pStyle w:val="af2"/>
            </w:pPr>
            <w:r>
              <w:rPr>
                <w:rFonts w:ascii="-webkit-standard" w:hAnsi="-webkit-standard"/>
                <w:sz w:val="27"/>
                <w:szCs w:val="27"/>
              </w:rPr>
              <w:t>The emergence and development of the rules of children’s rights.</w:t>
            </w:r>
          </w:p>
        </w:tc>
      </w:tr>
      <w:tr w:rsidR="00961D3D" w14:paraId="2069E2A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77777777" w:rsidR="00961D3D" w:rsidRDefault="004C48FE">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89893C6" w14:textId="1D162813" w:rsidR="00961D3D" w:rsidRDefault="00247BD7" w:rsidP="00C827D6">
            <w:pPr>
              <w:pStyle w:val="af2"/>
            </w:pPr>
            <w:r>
              <w:rPr>
                <w:rFonts w:ascii="-webkit-standard" w:hAnsi="-webkit-standard"/>
                <w:sz w:val="27"/>
                <w:szCs w:val="27"/>
              </w:rPr>
              <w:t>Children’s rights in Islam.</w:t>
            </w:r>
          </w:p>
        </w:tc>
      </w:tr>
      <w:tr w:rsidR="00961D3D" w14:paraId="5E59781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77777777" w:rsidR="00961D3D" w:rsidRDefault="004C48FE">
            <w:pPr>
              <w:spacing w:line="360" w:lineRule="auto"/>
              <w:ind w:left="-18" w:firstLine="18"/>
              <w:jc w:val="center"/>
              <w:rPr>
                <w:b/>
              </w:rPr>
            </w:pPr>
            <w:r>
              <w:rPr>
                <w:b/>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5A60D4F" w14:textId="162242E4" w:rsidR="00961D3D" w:rsidRDefault="00247BD7" w:rsidP="00C827D6">
            <w:pPr>
              <w:pStyle w:val="af2"/>
            </w:pPr>
            <w:r>
              <w:rPr>
                <w:rFonts w:ascii="-webkit-standard" w:hAnsi="-webkit-standard"/>
                <w:sz w:val="27"/>
                <w:szCs w:val="27"/>
              </w:rPr>
              <w:t>Children’s rights under the 1989 International Convention.</w:t>
            </w:r>
          </w:p>
        </w:tc>
      </w:tr>
      <w:tr w:rsidR="00961D3D" w14:paraId="7CF2E2A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7777777" w:rsidR="00961D3D" w:rsidRDefault="004C48FE">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E458B03" w14:textId="11EBE22B" w:rsidR="00961D3D" w:rsidRDefault="00247BD7" w:rsidP="00C827D6">
            <w:pPr>
              <w:pStyle w:val="af2"/>
            </w:pPr>
            <w:r>
              <w:rPr>
                <w:rFonts w:ascii="-webkit-standard" w:hAnsi="-webkit-standard"/>
                <w:sz w:val="27"/>
                <w:szCs w:val="27"/>
              </w:rPr>
              <w:t>The basic principles of the Convention on the Rights of the Child.</w:t>
            </w:r>
          </w:p>
        </w:tc>
      </w:tr>
      <w:tr w:rsidR="00961D3D" w14:paraId="7749C85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77777777" w:rsidR="00961D3D" w:rsidRDefault="004C48FE">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2F4756F" w14:textId="3AC5609D" w:rsidR="00961D3D" w:rsidRDefault="00247BD7" w:rsidP="00C827D6">
            <w:pPr>
              <w:pStyle w:val="af2"/>
            </w:pPr>
            <w:r>
              <w:rPr>
                <w:rFonts w:ascii="-webkit-standard" w:hAnsi="-webkit-standard"/>
                <w:sz w:val="27"/>
                <w:szCs w:val="27"/>
              </w:rPr>
              <w:t>Children’s rights guaranteed by the Convention.</w:t>
            </w:r>
          </w:p>
        </w:tc>
      </w:tr>
      <w:tr w:rsidR="00961D3D" w14:paraId="084F96C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77777777" w:rsidR="00961D3D" w:rsidRDefault="004C48FE">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340CEF0" w14:textId="148EE901" w:rsidR="00961D3D" w:rsidRPr="00181150" w:rsidRDefault="00247BD7" w:rsidP="00C827D6">
            <w:pPr>
              <w:pStyle w:val="af2"/>
            </w:pPr>
            <w:r>
              <w:rPr>
                <w:rFonts w:ascii="-webkit-standard" w:hAnsi="-webkit-standard"/>
                <w:sz w:val="27"/>
                <w:szCs w:val="27"/>
              </w:rPr>
              <w:t>Other international and regional conventions.</w:t>
            </w:r>
          </w:p>
        </w:tc>
      </w:tr>
      <w:tr w:rsidR="00961D3D" w14:paraId="6D4DFA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77777777" w:rsidR="00961D3D" w:rsidRDefault="004C48FE">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2381A18" w14:textId="54219CC0" w:rsidR="00961D3D" w:rsidRPr="00247BD7" w:rsidRDefault="00247BD7" w:rsidP="00247BD7">
            <w:pPr>
              <w:pStyle w:val="af2"/>
              <w:rPr>
                <w:b/>
                <w:bCs/>
              </w:rPr>
            </w:pPr>
            <w:r w:rsidRPr="00247BD7">
              <w:rPr>
                <w:rStyle w:val="aff7"/>
                <w:b w:val="0"/>
                <w:bCs w:val="0"/>
              </w:rPr>
              <w:t>Islamic Perspectives on the Universal Declaration of Human Rights</w:t>
            </w:r>
            <w:r w:rsidRPr="00247BD7">
              <w:rPr>
                <w:b/>
                <w:bCs/>
              </w:rPr>
              <w:br/>
            </w:r>
            <w:r w:rsidRPr="00247BD7">
              <w:rPr>
                <w:rStyle w:val="aff7"/>
                <w:b w:val="0"/>
                <w:bCs w:val="0"/>
              </w:rPr>
              <w:t>by the Martyr Sayyid Muhammad Sadiq al-Sadr</w:t>
            </w:r>
          </w:p>
        </w:tc>
      </w:tr>
      <w:tr w:rsidR="00961D3D" w14:paraId="27A5702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77777777" w:rsidR="00961D3D" w:rsidRDefault="004C48FE">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CD8E3BB" w14:textId="6A97CE77" w:rsidR="00961D3D" w:rsidRPr="0001324A" w:rsidRDefault="00961D3D" w:rsidP="00C827D6">
            <w:pPr>
              <w:pStyle w:val="af2"/>
            </w:pPr>
          </w:p>
        </w:tc>
      </w:tr>
      <w:tr w:rsidR="00961D3D" w14:paraId="4FFFA5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77777777" w:rsidR="00961D3D" w:rsidRDefault="004C48FE">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AB3D503" w14:textId="5CD8A6A3" w:rsidR="00961D3D" w:rsidRPr="0001324A" w:rsidRDefault="00961D3D" w:rsidP="00C827D6">
            <w:pPr>
              <w:pStyle w:val="af2"/>
            </w:pP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005532F1" w:rsidR="00961D3D" w:rsidRDefault="004C48FE" w:rsidP="008349A7">
            <w:pPr>
              <w:spacing w:line="276" w:lineRule="auto"/>
              <w:jc w:val="center"/>
              <w:rPr>
                <w:b/>
                <w:color w:val="17365D"/>
                <w:sz w:val="28"/>
                <w:szCs w:val="28"/>
              </w:rPr>
            </w:pPr>
            <w:r>
              <w:rPr>
                <w:b/>
                <w:color w:val="17365D"/>
                <w:sz w:val="28"/>
                <w:szCs w:val="28"/>
              </w:rPr>
              <w:t>Delivery Plan (Weekly Lab. Syllabus)</w:t>
            </w:r>
          </w:p>
        </w:tc>
      </w:tr>
      <w:tr w:rsidR="00961D3D" w14:paraId="51184A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4C48FE">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77777777" w:rsidR="00961D3D" w:rsidRDefault="004C48FE">
            <w:pPr>
              <w:spacing w:line="360" w:lineRule="auto"/>
              <w:rPr>
                <w:b/>
                <w:sz w:val="24"/>
                <w:szCs w:val="24"/>
              </w:rPr>
            </w:pPr>
            <w:r>
              <w:rPr>
                <w:b/>
              </w:rPr>
              <w:t>Material Covered</w:t>
            </w:r>
          </w:p>
        </w:tc>
      </w:tr>
      <w:tr w:rsidR="00961D3D" w14:paraId="0AA7B0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77777777" w:rsidR="00961D3D" w:rsidRDefault="004C48FE">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DF2E77F" w14:textId="50343800" w:rsidR="00961D3D" w:rsidRPr="00C827D6" w:rsidRDefault="00961D3D" w:rsidP="008349A7">
            <w:pPr>
              <w:pStyle w:val="af2"/>
              <w:ind w:left="720"/>
            </w:pPr>
          </w:p>
        </w:tc>
      </w:tr>
      <w:tr w:rsidR="00961D3D" w14:paraId="758FC0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77777777" w:rsidR="00961D3D" w:rsidRDefault="004C48FE">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F038845" w14:textId="7816F776" w:rsidR="00961D3D" w:rsidRPr="00C827D6" w:rsidRDefault="00961D3D" w:rsidP="008349A7">
            <w:pPr>
              <w:pStyle w:val="af2"/>
              <w:ind w:left="720"/>
            </w:pPr>
          </w:p>
        </w:tc>
      </w:tr>
      <w:tr w:rsidR="00961D3D" w14:paraId="7C2BD27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77777777" w:rsidR="00961D3D" w:rsidRDefault="004C48FE">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AF60BB3" w14:textId="24205564" w:rsidR="00961D3D" w:rsidRPr="00C827D6" w:rsidRDefault="00961D3D" w:rsidP="008349A7">
            <w:pPr>
              <w:pStyle w:val="af2"/>
              <w:ind w:left="720"/>
            </w:pPr>
          </w:p>
        </w:tc>
      </w:tr>
      <w:tr w:rsidR="00961D3D" w14:paraId="705C13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77777777" w:rsidR="00961D3D" w:rsidRDefault="004C48FE">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5029AF" w14:textId="0778A9FC" w:rsidR="00961D3D" w:rsidRPr="00C827D6" w:rsidRDefault="00961D3D" w:rsidP="008349A7">
            <w:pPr>
              <w:pStyle w:val="af2"/>
              <w:ind w:left="720"/>
            </w:pPr>
          </w:p>
        </w:tc>
      </w:tr>
      <w:tr w:rsidR="00961D3D" w14:paraId="08CCD1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77777777" w:rsidR="00961D3D" w:rsidRDefault="004C48FE">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931711A" w14:textId="3B1DD50E" w:rsidR="00961D3D" w:rsidRPr="00C827D6" w:rsidRDefault="00961D3D" w:rsidP="008349A7">
            <w:pPr>
              <w:pStyle w:val="af2"/>
              <w:ind w:left="720"/>
            </w:pPr>
          </w:p>
        </w:tc>
      </w:tr>
      <w:tr w:rsidR="00961D3D" w14:paraId="2AEA3E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77777777" w:rsidR="00961D3D" w:rsidRDefault="004C48FE">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5578DDE" w14:textId="02834FE2" w:rsidR="00961D3D" w:rsidRPr="00C827D6" w:rsidRDefault="00961D3D" w:rsidP="008349A7">
            <w:pPr>
              <w:pStyle w:val="af2"/>
              <w:ind w:left="720"/>
            </w:pPr>
          </w:p>
        </w:tc>
      </w:tr>
      <w:tr w:rsidR="00961D3D" w14:paraId="722995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7777777" w:rsidR="00961D3D" w:rsidRDefault="004C48FE">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E5C3352" w14:textId="029C43C2" w:rsidR="00961D3D" w:rsidRPr="00C827D6" w:rsidRDefault="00961D3D" w:rsidP="008349A7">
            <w:pPr>
              <w:pStyle w:val="af2"/>
              <w:ind w:left="720"/>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482383AA" w:rsidR="00961D3D" w:rsidRDefault="004C48FE" w:rsidP="008349A7">
            <w:pPr>
              <w:spacing w:line="276" w:lineRule="auto"/>
              <w:jc w:val="center"/>
              <w:rPr>
                <w:b/>
                <w:color w:val="17365D"/>
                <w:sz w:val="28"/>
                <w:szCs w:val="28"/>
              </w:rPr>
            </w:pPr>
            <w:r>
              <w:rPr>
                <w:b/>
                <w:color w:val="17365D"/>
                <w:sz w:val="28"/>
                <w:szCs w:val="28"/>
              </w:rPr>
              <w:t>Learning and Teaching Resources</w:t>
            </w:r>
          </w:p>
        </w:tc>
      </w:tr>
      <w:tr w:rsidR="00961D3D" w14:paraId="4B900E9F" w14:textId="77777777">
        <w:tc>
          <w:tcPr>
            <w:tcW w:w="1935"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230AACF" w14:textId="77777777" w:rsidR="00961D3D" w:rsidRDefault="004C48FE">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77777777" w:rsidR="00961D3D" w:rsidRDefault="004C48FE">
            <w:pPr>
              <w:spacing w:line="312" w:lineRule="auto"/>
              <w:jc w:val="center"/>
              <w:rPr>
                <w:b/>
              </w:rPr>
            </w:pPr>
            <w:r>
              <w:rPr>
                <w:b/>
              </w:rPr>
              <w:t>Available in the Library?</w:t>
            </w:r>
          </w:p>
        </w:tc>
      </w:tr>
      <w:tr w:rsidR="00961D3D" w14:paraId="0C524B3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08DB6EF" w14:textId="77777777" w:rsidR="00961D3D" w:rsidRDefault="004C48FE">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7AFF27A" w14:textId="242EB624" w:rsidR="00961D3D" w:rsidRDefault="00247BD7" w:rsidP="00703A6C">
            <w:pPr>
              <w:spacing w:line="312" w:lineRule="auto"/>
            </w:pPr>
            <w:r>
              <w:rPr>
                <w:rStyle w:val="aff7"/>
              </w:rPr>
              <w:t>Human Rights, Children’s Rights, and Democracy</w:t>
            </w:r>
            <w:r>
              <w:br/>
            </w:r>
            <w:r>
              <w:rPr>
                <w:rFonts w:ascii="-webkit-standard" w:hAnsi="-webkit-standard"/>
                <w:sz w:val="27"/>
                <w:szCs w:val="27"/>
              </w:rPr>
              <w:t>Authored by</w:t>
            </w:r>
            <w:r>
              <w:rPr>
                <w:rStyle w:val="apple-converted-space"/>
                <w:rFonts w:ascii="-webkit-standard" w:hAnsi="-webkit-standard"/>
                <w:sz w:val="27"/>
                <w:szCs w:val="27"/>
              </w:rPr>
              <w:t> </w:t>
            </w:r>
            <w:r>
              <w:rPr>
                <w:rStyle w:val="aff7"/>
              </w:rPr>
              <w:t>Dr. Maher Saleh Al-Alawi</w:t>
            </w:r>
            <w:r>
              <w:rPr>
                <w:rStyle w:val="apple-converted-space"/>
                <w:rFonts w:ascii="-webkit-standard" w:hAnsi="-webkit-standard"/>
                <w:sz w:val="27"/>
                <w:szCs w:val="27"/>
              </w:rPr>
              <w:t> </w:t>
            </w:r>
            <w:r>
              <w:rPr>
                <w:rFonts w:ascii="-webkit-standard" w:hAnsi="-webkit-standard"/>
                <w:sz w:val="27"/>
                <w:szCs w:val="27"/>
              </w:rPr>
              <w:t>and others.</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77777777" w:rsidR="00961D3D" w:rsidRDefault="004C48FE">
            <w:pPr>
              <w:spacing w:line="312" w:lineRule="auto"/>
              <w:jc w:val="center"/>
              <w:rPr>
                <w:color w:val="FF0000"/>
              </w:rPr>
            </w:pPr>
            <w:r>
              <w:t>Yes</w:t>
            </w:r>
          </w:p>
        </w:tc>
      </w:tr>
      <w:tr w:rsidR="00961D3D" w14:paraId="608AA48B"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C1C31F4" w14:textId="77777777" w:rsidR="00961D3D" w:rsidRDefault="004C48FE">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5883F8C" w14:textId="49AECE08" w:rsidR="00961D3D" w:rsidRDefault="00961D3D" w:rsidP="00703A6C">
            <w:pPr>
              <w:spacing w:line="312" w:lineRule="auto"/>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77777777" w:rsidR="00961D3D" w:rsidRDefault="004C48FE">
            <w:pPr>
              <w:spacing w:line="312" w:lineRule="auto"/>
              <w:jc w:val="center"/>
            </w:pPr>
            <w:r>
              <w:t>No</w:t>
            </w:r>
          </w:p>
        </w:tc>
      </w:tr>
      <w:tr w:rsidR="00961D3D" w14:paraId="29DAEC0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1D74136" w14:textId="77777777" w:rsidR="00961D3D" w:rsidRDefault="004C48FE">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9ED90DA" w14:textId="3931E1C3" w:rsidR="00961D3D" w:rsidRDefault="00961D3D">
            <w:pPr>
              <w:spacing w:line="312" w:lineRule="auto"/>
              <w:ind w:left="180"/>
            </w:pP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4C48FE">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t xml:space="preserve">                   Grading Scheme</w:t>
            </w:r>
          </w:p>
          <w:p w14:paraId="715E6ECE" w14:textId="77777777" w:rsidR="00961D3D" w:rsidRDefault="004C48FE">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4C48FE">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4C48FE">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4C48FE">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4C48FE">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4C48FE">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4C48FE">
            <w:pPr>
              <w:rPr>
                <w:b/>
              </w:rPr>
            </w:pPr>
            <w:r>
              <w:rPr>
                <w:b/>
              </w:rPr>
              <w:t>Success Group</w:t>
            </w:r>
          </w:p>
          <w:p w14:paraId="2560EC94" w14:textId="77777777" w:rsidR="00961D3D" w:rsidRDefault="004C48FE">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4C48FE">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4C48FE">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4C48FE">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4C48FE">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4C48FE">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4C48FE">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4C48FE">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4C48FE">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4C48FE">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4C48FE">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4C48FE">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4C48FE">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4C48FE">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4C48FE">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4C48FE">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4C48FE">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4C48FE">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4C48FE">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4C48FE">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4C48FE">
            <w:r>
              <w:t xml:space="preserve">Work meets </w:t>
            </w:r>
            <w:r>
              <w:t>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4C48FE">
            <w:pPr>
              <w:rPr>
                <w:b/>
              </w:rPr>
            </w:pPr>
            <w:r>
              <w:rPr>
                <w:b/>
              </w:rPr>
              <w:t>Fail Group</w:t>
            </w:r>
          </w:p>
          <w:p w14:paraId="5997E33F" w14:textId="77777777" w:rsidR="00961D3D" w:rsidRDefault="004C48FE">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4C48FE">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4C48FE">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4C48FE">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4C48FE">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4C48FE">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4C48FE">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4C48FE">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4C48FE">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4C48FE">
            <w:pPr>
              <w:jc w:val="both"/>
            </w:pPr>
            <w:r>
              <w:rPr>
                <w:b/>
              </w:rPr>
              <w:t>Note:</w:t>
            </w:r>
            <w:r>
              <w:t xml:space="preserve"> Marks </w:t>
            </w:r>
            <w:r w:rsidR="0086348A">
              <w:t xml:space="preserve">with </w:t>
            </w:r>
            <w:r>
              <w:t xml:space="preserve">Decimal places above or below 0.5 will be </w:t>
            </w:r>
            <w:r>
              <w:t>rounded to the higher or lower full mark (for example a mark of 54.5 will be rounded to 55, whereas a mark of 54.4 will be rounded to 54. The University has a policy NOT to condone "near-pass fails" so the only adjustment to marks awarded by the original m</w:t>
            </w:r>
            <w:r>
              <w:t>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4C48FE"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7D7D5831" w:rsidR="00AE7352" w:rsidRDefault="00FF2A61"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90C523" wp14:editId="7C89067D">
                <wp:simplePos x="0" y="0"/>
                <wp:positionH relativeFrom="column">
                  <wp:posOffset>1211580</wp:posOffset>
                </wp:positionH>
                <wp:positionV relativeFrom="paragraph">
                  <wp:posOffset>388620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79DA3" w14:textId="77777777" w:rsidR="00FF2A61" w:rsidRDefault="00FF2A61" w:rsidP="00FF2A61">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529772D2" w14:textId="77777777" w:rsidR="00FF2A61" w:rsidRDefault="00FF2A61" w:rsidP="00FF2A61">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171CBED4" w14:textId="77777777" w:rsidR="00FF2A61" w:rsidRDefault="00FF2A61" w:rsidP="00FF2A61">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690C523" id="_x0000_t202" coordsize="21600,21600" o:spt="202" path="m,l,21600r21600,l21600,xe">
                <v:stroke joinstyle="miter"/>
                <v:path gradientshapeok="t" o:connecttype="rect"/>
              </v:shapetype>
              <v:shape id="Text Box 1" o:spid="_x0000_s1026" type="#_x0000_t202" style="position:absolute;left:0;text-align:left;margin-left:95.4pt;margin-top:30.6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" stroked="f">
                <v:path arrowok="t"/>
                <v:textbox>
                  <w:txbxContent>
                    <w:p w14:paraId="6AE79DA3" w14:textId="77777777" w:rsidR="00FF2A61" w:rsidRDefault="00FF2A61" w:rsidP="00FF2A61">
                      <w:pPr>
                        <w:tabs>
                          <w:tab w:val="right" w:pos="10490"/>
                        </w:tabs>
                        <w:jc w:val="center"/>
                        <w:rPr>
                          <w:rStyle w:val="Emphasis"/>
                          <w:b/>
                          <w:bCs/>
                          <w:i w:val="0"/>
                          <w:iCs w:val="0"/>
                          <w:sz w:val="28"/>
                          <w:szCs w:val="28"/>
                          <w:lang w:bidi="ar-IQ"/>
                        </w:rPr>
                      </w:pPr>
                      <w:r>
                        <w:rPr>
                          <w:rStyle w:val="Emphasis"/>
                          <w:b/>
                          <w:bCs/>
                          <w:i w:val="0"/>
                          <w:iCs w:val="0"/>
                          <w:sz w:val="28"/>
                          <w:szCs w:val="28"/>
                          <w:rtl/>
                          <w:lang w:bidi="ar-IQ"/>
                        </w:rPr>
                        <w:t>التوقيع:</w:t>
                      </w:r>
                    </w:p>
                    <w:p w14:paraId="529772D2" w14:textId="77777777" w:rsidR="00FF2A61" w:rsidRDefault="00FF2A61" w:rsidP="00FF2A61">
                      <w:pPr>
                        <w:tabs>
                          <w:tab w:val="right" w:pos="10490"/>
                        </w:tabs>
                        <w:jc w:val="center"/>
                        <w:rPr>
                          <w:rStyle w:val="Emphasis"/>
                          <w:b/>
                          <w:bCs/>
                          <w:i w:val="0"/>
                          <w:iCs w:val="0"/>
                          <w:sz w:val="28"/>
                          <w:szCs w:val="28"/>
                          <w:rtl/>
                          <w:lang w:bidi="ar-IQ"/>
                        </w:rPr>
                      </w:pPr>
                      <w:r>
                        <w:rPr>
                          <w:rStyle w:val="Emphasis"/>
                          <w:b/>
                          <w:bCs/>
                          <w:i w:val="0"/>
                          <w:iCs w:val="0"/>
                          <w:sz w:val="28"/>
                          <w:szCs w:val="28"/>
                          <w:rtl/>
                          <w:lang w:bidi="ar-IQ"/>
                        </w:rPr>
                        <w:t>مدرس المادة:</w:t>
                      </w:r>
                    </w:p>
                    <w:p w14:paraId="171CBED4" w14:textId="77777777" w:rsidR="00FF2A61" w:rsidRDefault="00FF2A61" w:rsidP="00FF2A61">
                      <w:pPr>
                        <w:tabs>
                          <w:tab w:val="right" w:pos="10490"/>
                        </w:tabs>
                        <w:jc w:val="center"/>
                        <w:rPr>
                          <w:rtl/>
                        </w:rPr>
                      </w:pPr>
                    </w:p>
                  </w:txbxContent>
                </v:textbox>
                <w10:wrap type="square"/>
              </v:shape>
            </w:pict>
          </mc:Fallback>
        </mc:AlternateContent>
      </w:r>
    </w:p>
    <w:sectPr w:rsidR="00AE7352" w:rsidSect="00DF54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5152" w14:textId="77777777" w:rsidR="004C48FE" w:rsidRDefault="004C48FE">
      <w:pPr>
        <w:spacing w:after="0" w:line="240" w:lineRule="auto"/>
      </w:pPr>
      <w:r>
        <w:separator/>
      </w:r>
    </w:p>
  </w:endnote>
  <w:endnote w:type="continuationSeparator" w:id="0">
    <w:p w14:paraId="5804CE0F" w14:textId="77777777" w:rsidR="004C48FE" w:rsidRDefault="004C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3F3B" w14:textId="77777777" w:rsidR="00DB2877" w:rsidRDefault="00DB287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15DA" w14:textId="77777777" w:rsidR="00DB2877" w:rsidRDefault="00DB287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2CD6" w14:textId="77777777" w:rsidR="004C48FE" w:rsidRDefault="004C48FE">
      <w:pPr>
        <w:spacing w:after="0" w:line="240" w:lineRule="auto"/>
      </w:pPr>
      <w:r>
        <w:separator/>
      </w:r>
    </w:p>
  </w:footnote>
  <w:footnote w:type="continuationSeparator" w:id="0">
    <w:p w14:paraId="003AA94E" w14:textId="77777777" w:rsidR="004C48FE" w:rsidRDefault="004C4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C22D" w14:textId="77777777" w:rsidR="00DB2877" w:rsidRDefault="00DB287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5DC4D9E2" w:rsidR="00306359" w:rsidRPr="00DF5417" w:rsidRDefault="00DB2877" w:rsidP="00DF5417">
          <w:pPr>
            <w:pStyle w:val="af0"/>
            <w:jc w:val="center"/>
            <w:rPr>
              <w:sz w:val="28"/>
              <w:szCs w:val="28"/>
            </w:rPr>
          </w:pPr>
          <w:r>
            <w:rPr>
              <w:rFonts w:hint="cs"/>
              <w:sz w:val="28"/>
              <w:szCs w:val="28"/>
              <w:rtl/>
            </w:rPr>
            <w:t>جامعة الحمدانية</w:t>
          </w:r>
        </w:p>
        <w:p w14:paraId="48C15AF4" w14:textId="1400CE38" w:rsidR="00306359" w:rsidRPr="00306359" w:rsidRDefault="00306359" w:rsidP="00306359">
          <w:pPr>
            <w:pStyle w:val="af0"/>
            <w:jc w:val="center"/>
            <w:rPr>
              <w:sz w:val="24"/>
              <w:szCs w:val="24"/>
            </w:rPr>
          </w:pPr>
          <w:r w:rsidRPr="00306359">
            <w:rPr>
              <w:sz w:val="24"/>
              <w:szCs w:val="24"/>
              <w:rtl/>
            </w:rPr>
            <w:t>بكالوريوس في ال</w:t>
          </w:r>
          <w:r w:rsidR="00DB2877">
            <w:rPr>
              <w:rFonts w:hint="cs"/>
              <w:sz w:val="24"/>
              <w:szCs w:val="24"/>
              <w:rtl/>
            </w:rPr>
            <w:t>قانون</w:t>
          </w:r>
          <w:r w:rsidR="00E806A5">
            <w:rPr>
              <w:rFonts w:hint="cs"/>
              <w:sz w:val="24"/>
              <w:szCs w:val="24"/>
              <w:rtl/>
            </w:rPr>
            <w:t xml:space="preserve"> </w:t>
          </w:r>
          <w:r w:rsidRPr="00306359">
            <w:rPr>
              <w:sz w:val="24"/>
              <w:szCs w:val="24"/>
              <w:rtl/>
            </w:rPr>
            <w:t>(الدورة الأولى)</w:t>
          </w:r>
        </w:p>
        <w:p w14:paraId="3CCB1656" w14:textId="31E3B971" w:rsidR="00306359" w:rsidRPr="00306359" w:rsidRDefault="00306359" w:rsidP="00306359">
          <w:pPr>
            <w:pStyle w:val="af0"/>
            <w:jc w:val="center"/>
            <w:rPr>
              <w:sz w:val="24"/>
              <w:szCs w:val="24"/>
            </w:rPr>
          </w:pPr>
          <w:r w:rsidRPr="00306359">
            <w:rPr>
              <w:sz w:val="24"/>
              <w:szCs w:val="24"/>
              <w:rtl/>
            </w:rPr>
            <w:t>أربع سنوات (</w:t>
          </w:r>
          <w:r w:rsidR="00DB2877">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5450DE79" w:rsidR="00306359" w:rsidRDefault="00DB2877" w:rsidP="00306359">
          <w:pPr>
            <w:jc w:val="right"/>
            <w:rPr>
              <w:rFonts w:ascii="Arial" w:hAnsi="Arial" w:cs="Arial"/>
              <w:sz w:val="20"/>
              <w:szCs w:val="20"/>
            </w:rPr>
          </w:pPr>
          <w:r>
            <w:rPr>
              <w:noProof/>
            </w:rPr>
            <w:drawing>
              <wp:inline distT="0" distB="0" distL="0" distR="0" wp14:anchorId="3D739F07" wp14:editId="17A89C92">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5C8" w14:textId="77777777" w:rsidR="00DB2877" w:rsidRDefault="00DB287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A5FFE"/>
    <w:multiLevelType w:val="multilevel"/>
    <w:tmpl w:val="B050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A6FB5"/>
    <w:multiLevelType w:val="multilevel"/>
    <w:tmpl w:val="726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B1F5D"/>
    <w:multiLevelType w:val="multilevel"/>
    <w:tmpl w:val="BF2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5"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E266A"/>
    <w:multiLevelType w:val="multilevel"/>
    <w:tmpl w:val="D76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87025"/>
    <w:multiLevelType w:val="multilevel"/>
    <w:tmpl w:val="20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D7FD3"/>
    <w:multiLevelType w:val="hybridMultilevel"/>
    <w:tmpl w:val="65B2B8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F1E06"/>
    <w:multiLevelType w:val="hybridMultilevel"/>
    <w:tmpl w:val="F76CA71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13AB3"/>
    <w:multiLevelType w:val="hybridMultilevel"/>
    <w:tmpl w:val="68B666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860345">
    <w:abstractNumId w:val="2"/>
  </w:num>
  <w:num w:numId="2" w16cid:durableId="767196649">
    <w:abstractNumId w:val="17"/>
  </w:num>
  <w:num w:numId="3" w16cid:durableId="607733634">
    <w:abstractNumId w:val="1"/>
  </w:num>
  <w:num w:numId="4" w16cid:durableId="2978360">
    <w:abstractNumId w:val="14"/>
  </w:num>
  <w:num w:numId="5" w16cid:durableId="1573002707">
    <w:abstractNumId w:val="25"/>
  </w:num>
  <w:num w:numId="6" w16cid:durableId="573588497">
    <w:abstractNumId w:val="3"/>
  </w:num>
  <w:num w:numId="7" w16cid:durableId="366568369">
    <w:abstractNumId w:val="15"/>
  </w:num>
  <w:num w:numId="8" w16cid:durableId="252708702">
    <w:abstractNumId w:val="26"/>
  </w:num>
  <w:num w:numId="9" w16cid:durableId="2104909314">
    <w:abstractNumId w:val="19"/>
  </w:num>
  <w:num w:numId="10" w16cid:durableId="240994273">
    <w:abstractNumId w:val="4"/>
  </w:num>
  <w:num w:numId="11" w16cid:durableId="1716277605">
    <w:abstractNumId w:val="12"/>
  </w:num>
  <w:num w:numId="12" w16cid:durableId="1875073662">
    <w:abstractNumId w:val="22"/>
  </w:num>
  <w:num w:numId="13" w16cid:durableId="915624767">
    <w:abstractNumId w:val="23"/>
  </w:num>
  <w:num w:numId="14" w16cid:durableId="1308164379">
    <w:abstractNumId w:val="20"/>
  </w:num>
  <w:num w:numId="15" w16cid:durableId="1598177669">
    <w:abstractNumId w:val="8"/>
  </w:num>
  <w:num w:numId="16" w16cid:durableId="1530794482">
    <w:abstractNumId w:val="0"/>
  </w:num>
  <w:num w:numId="17" w16cid:durableId="765662343">
    <w:abstractNumId w:val="6"/>
  </w:num>
  <w:num w:numId="18" w16cid:durableId="224415873">
    <w:abstractNumId w:val="5"/>
  </w:num>
  <w:num w:numId="19" w16cid:durableId="1806923224">
    <w:abstractNumId w:val="18"/>
  </w:num>
  <w:num w:numId="20" w16cid:durableId="1865633701">
    <w:abstractNumId w:val="9"/>
  </w:num>
  <w:num w:numId="21" w16cid:durableId="102462452">
    <w:abstractNumId w:val="7"/>
  </w:num>
  <w:num w:numId="22" w16cid:durableId="345987837">
    <w:abstractNumId w:val="28"/>
  </w:num>
  <w:num w:numId="23" w16cid:durableId="1219822040">
    <w:abstractNumId w:val="27"/>
  </w:num>
  <w:num w:numId="24" w16cid:durableId="129443406">
    <w:abstractNumId w:val="24"/>
  </w:num>
  <w:num w:numId="25" w16cid:durableId="956521239">
    <w:abstractNumId w:val="21"/>
  </w:num>
  <w:num w:numId="26" w16cid:durableId="1906380886">
    <w:abstractNumId w:val="10"/>
  </w:num>
  <w:num w:numId="27" w16cid:durableId="21327256">
    <w:abstractNumId w:val="13"/>
  </w:num>
  <w:num w:numId="28" w16cid:durableId="1154102266">
    <w:abstractNumId w:val="11"/>
  </w:num>
  <w:num w:numId="29" w16cid:durableId="4317082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07751F"/>
    <w:rsid w:val="000D7109"/>
    <w:rsid w:val="000F6A5A"/>
    <w:rsid w:val="001448EC"/>
    <w:rsid w:val="00181150"/>
    <w:rsid w:val="0019229E"/>
    <w:rsid w:val="001936F9"/>
    <w:rsid w:val="001A1559"/>
    <w:rsid w:val="001A577C"/>
    <w:rsid w:val="001E063C"/>
    <w:rsid w:val="001E2F59"/>
    <w:rsid w:val="00247BD7"/>
    <w:rsid w:val="00281006"/>
    <w:rsid w:val="00296AEF"/>
    <w:rsid w:val="002D3544"/>
    <w:rsid w:val="002F1B89"/>
    <w:rsid w:val="00306359"/>
    <w:rsid w:val="00323316"/>
    <w:rsid w:val="00332916"/>
    <w:rsid w:val="003C1505"/>
    <w:rsid w:val="003F4044"/>
    <w:rsid w:val="00403AC4"/>
    <w:rsid w:val="0043777A"/>
    <w:rsid w:val="004609B2"/>
    <w:rsid w:val="004669D5"/>
    <w:rsid w:val="004C48FE"/>
    <w:rsid w:val="005126F3"/>
    <w:rsid w:val="00520B54"/>
    <w:rsid w:val="00575206"/>
    <w:rsid w:val="00581FCB"/>
    <w:rsid w:val="005E25FB"/>
    <w:rsid w:val="005E359F"/>
    <w:rsid w:val="00601F99"/>
    <w:rsid w:val="00616111"/>
    <w:rsid w:val="0064085F"/>
    <w:rsid w:val="00703A6C"/>
    <w:rsid w:val="0072692B"/>
    <w:rsid w:val="007650A9"/>
    <w:rsid w:val="00765F86"/>
    <w:rsid w:val="008349A7"/>
    <w:rsid w:val="008435B4"/>
    <w:rsid w:val="0086348A"/>
    <w:rsid w:val="009146B8"/>
    <w:rsid w:val="00961D3D"/>
    <w:rsid w:val="009F5D68"/>
    <w:rsid w:val="00A05EB0"/>
    <w:rsid w:val="00A26B54"/>
    <w:rsid w:val="00A56D5B"/>
    <w:rsid w:val="00A70D49"/>
    <w:rsid w:val="00AB3F75"/>
    <w:rsid w:val="00AE7352"/>
    <w:rsid w:val="00B41258"/>
    <w:rsid w:val="00B667B8"/>
    <w:rsid w:val="00B70F5F"/>
    <w:rsid w:val="00BB02A4"/>
    <w:rsid w:val="00BD01ED"/>
    <w:rsid w:val="00C827D6"/>
    <w:rsid w:val="00C9257C"/>
    <w:rsid w:val="00CA214E"/>
    <w:rsid w:val="00CE1CD6"/>
    <w:rsid w:val="00D77166"/>
    <w:rsid w:val="00DB2877"/>
    <w:rsid w:val="00DF5417"/>
    <w:rsid w:val="00E32EED"/>
    <w:rsid w:val="00E6598D"/>
    <w:rsid w:val="00E806A5"/>
    <w:rsid w:val="00ED228C"/>
    <w:rsid w:val="00FC6078"/>
    <w:rsid w:val="00FE50A9"/>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24</cp:revision>
  <cp:lastPrinted>2025-12-01T18:09:00Z</cp:lastPrinted>
  <dcterms:created xsi:type="dcterms:W3CDTF">2023-04-04T19:10:00Z</dcterms:created>
  <dcterms:modified xsi:type="dcterms:W3CDTF">2026-02-11T06:11:00Z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